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2"/>
        <w:gridCol w:w="1642"/>
        <w:gridCol w:w="6171"/>
        <w:gridCol w:w="709"/>
        <w:gridCol w:w="749"/>
      </w:tblGrid>
      <w:tr w:rsidR="00C764A7" w:rsidRPr="00C764A7" w:rsidTr="00BC14D5">
        <w:trPr>
          <w:trHeight w:val="408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bookmarkStart w:id="0" w:name="_Hlk100252764"/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货物名称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技术要求</w:t>
            </w: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数量</w:t>
            </w:r>
          </w:p>
        </w:tc>
      </w:tr>
      <w:bookmarkEnd w:id="0"/>
      <w:tr w:rsidR="00C764A7" w:rsidRPr="00C764A7" w:rsidTr="00BC14D5">
        <w:trPr>
          <w:trHeight w:val="408"/>
          <w:jc w:val="center"/>
        </w:trPr>
        <w:tc>
          <w:tcPr>
            <w:tcW w:w="10023" w:type="dxa"/>
            <w:gridSpan w:val="5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/>
                <w:color w:val="000000"/>
                <w:kern w:val="0"/>
                <w:szCs w:val="21"/>
              </w:rPr>
              <w:t>实验室设备</w:t>
            </w:r>
          </w:p>
        </w:tc>
      </w:tr>
      <w:tr w:rsidR="00C764A7" w:rsidRPr="00C764A7" w:rsidTr="00BC14D5">
        <w:trPr>
          <w:trHeight w:val="9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t>1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t>交互智能平板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tabs>
                <w:tab w:val="left" w:pos="945"/>
                <w:tab w:val="left" w:pos="1155"/>
                <w:tab w:val="left" w:pos="1158"/>
                <w:tab w:val="left" w:pos="1544"/>
              </w:tabs>
              <w:spacing w:after="120" w:line="120" w:lineRule="auto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08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t>2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数字红外扩声系统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557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t>教师实验桌</w:t>
            </w: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br/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spacing w:line="120" w:lineRule="auto"/>
              <w:jc w:val="left"/>
              <w:rPr>
                <w:rFonts w:asciiTheme="majorEastAsia" w:eastAsiaTheme="majorEastAsia" w:hAnsiTheme="majorEastAsia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9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教师椅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spacing w:after="120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9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教师电源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 w:cs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9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宋体" w:hint="eastAsia"/>
                <w:bCs/>
                <w:color w:val="000000"/>
                <w:kern w:val="0"/>
                <w:szCs w:val="21"/>
              </w:rPr>
              <w:t>智能吊装控制系统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253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7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宋体" w:hint="eastAsia"/>
                <w:bCs/>
                <w:color w:val="000000"/>
                <w:kern w:val="0"/>
                <w:szCs w:val="21"/>
              </w:rPr>
              <w:t>学生实验桌</w:t>
            </w:r>
            <w:r w:rsidRPr="00C764A7">
              <w:rPr>
                <w:rFonts w:ascii="宋体" w:hAnsi="宋体" w:cs="宋体" w:hint="eastAsia"/>
                <w:color w:val="000000"/>
                <w:kern w:val="0"/>
                <w:szCs w:val="21"/>
              </w:rPr>
              <w:t>（核心产品）</w:t>
            </w:r>
            <w:r w:rsidRPr="00C764A7">
              <w:rPr>
                <w:rFonts w:asciiTheme="majorEastAsia" w:eastAsiaTheme="majorEastAsia" w:hAnsiTheme="majorEastAsia" w:cs="宋体" w:hint="eastAsia"/>
                <w:bCs/>
                <w:color w:val="000000"/>
                <w:kern w:val="0"/>
                <w:szCs w:val="21"/>
              </w:rPr>
              <w:br/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28</w:t>
            </w:r>
          </w:p>
        </w:tc>
      </w:tr>
      <w:tr w:rsidR="00C764A7" w:rsidRPr="00C764A7" w:rsidTr="00BC14D5">
        <w:trPr>
          <w:trHeight w:val="484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8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学生凳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spacing w:after="120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56</w:t>
            </w:r>
          </w:p>
        </w:tc>
      </w:tr>
      <w:tr w:rsidR="00C764A7" w:rsidRPr="00C764A7" w:rsidTr="00BC14D5">
        <w:trPr>
          <w:trHeight w:val="872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9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智能吊装集成箱体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组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8</w:t>
            </w:r>
          </w:p>
        </w:tc>
      </w:tr>
      <w:tr w:rsidR="00C764A7" w:rsidRPr="00C764A7" w:rsidTr="00BC14D5">
        <w:trPr>
          <w:trHeight w:val="343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升降摇臂控制模块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257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电源操作控制系统模块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622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吊装通风系统模块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28</w:t>
            </w:r>
          </w:p>
        </w:tc>
      </w:tr>
      <w:tr w:rsidR="00C764A7" w:rsidRPr="00C764A7" w:rsidTr="00BC14D5">
        <w:trPr>
          <w:trHeight w:val="331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给排水系统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组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14</w:t>
            </w:r>
          </w:p>
        </w:tc>
      </w:tr>
      <w:tr w:rsidR="00C764A7" w:rsidRPr="00C764A7" w:rsidTr="00BC14D5">
        <w:trPr>
          <w:trHeight w:val="166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照明系统模块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组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8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数据输出分析模块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组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9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lastRenderedPageBreak/>
              <w:t>16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洗眼器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115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化验水槽（配出水装置）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独立水槽台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污水桶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多功能平台架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  <w:r w:rsidRPr="00C764A7"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  <w:t>4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万向吸风罩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离心风机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室内风管及配件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室外风管及配件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  <w:r w:rsidRPr="00C764A7">
              <w:rPr>
                <w:rFonts w:asciiTheme="majorEastAsia" w:eastAsiaTheme="majorEastAsia" w:hAnsiTheme="majorEastAsia" w:cs="宋体" w:hint="eastAsia"/>
                <w:kern w:val="0"/>
                <w:szCs w:val="21"/>
                <w:shd w:val="clear" w:color="auto" w:fill="FFFFFF" w:themeFill="background1"/>
              </w:rPr>
              <w:t>25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  <w:r w:rsidRPr="00C764A7">
              <w:rPr>
                <w:rFonts w:asciiTheme="majorEastAsia" w:eastAsiaTheme="majorEastAsia" w:hAnsiTheme="majorEastAsia" w:cs="宋体" w:hint="eastAsia"/>
                <w:kern w:val="0"/>
                <w:szCs w:val="21"/>
                <w:shd w:val="clear" w:color="auto" w:fill="FFFFFF" w:themeFill="background1"/>
              </w:rPr>
              <w:t>风机变频控制器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  <w:r w:rsidRPr="00C764A7">
              <w:rPr>
                <w:rFonts w:asciiTheme="majorEastAsia" w:eastAsiaTheme="majorEastAsia" w:hAnsiTheme="majorEastAsia" w:cs="宋体" w:hint="eastAsia"/>
                <w:kern w:val="0"/>
                <w:szCs w:val="21"/>
                <w:shd w:val="clear" w:color="auto" w:fill="FFFFFF" w:themeFill="background1"/>
              </w:rPr>
              <w:t>套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宋体"/>
                <w:kern w:val="0"/>
                <w:szCs w:val="21"/>
                <w:shd w:val="clear" w:color="auto" w:fill="FFFFFF" w:themeFill="background1"/>
              </w:rPr>
            </w:pPr>
            <w:r w:rsidRPr="00C764A7">
              <w:rPr>
                <w:rFonts w:asciiTheme="majorEastAsia" w:eastAsiaTheme="majorEastAsia" w:hAnsiTheme="majorEastAsia" w:cs="宋体" w:hint="eastAsia"/>
                <w:kern w:val="0"/>
                <w:szCs w:val="21"/>
                <w:shd w:val="clear" w:color="auto" w:fill="FFFFFF" w:themeFill="background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10023" w:type="dxa"/>
            <w:gridSpan w:val="5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/>
                <w:color w:val="000000"/>
                <w:kern w:val="0"/>
                <w:szCs w:val="21"/>
              </w:rPr>
              <w:t>准备室设备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szCs w:val="21"/>
              </w:rPr>
              <w:t>1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br/>
            </w:r>
            <w:r w:rsidRPr="00C764A7">
              <w:rPr>
                <w:rFonts w:asciiTheme="majorEastAsia" w:eastAsiaTheme="majorEastAsia" w:hAnsiTheme="majorEastAsia" w:cs="仿宋" w:hint="eastAsia"/>
                <w:kern w:val="0"/>
                <w:szCs w:val="21"/>
                <w:shd w:val="clear" w:color="auto" w:fill="FFFFFF" w:themeFill="background1"/>
              </w:rPr>
              <w:t>实验桌</w:t>
            </w:r>
            <w:r w:rsidRPr="00C764A7">
              <w:rPr>
                <w:rFonts w:asciiTheme="majorEastAsia" w:eastAsiaTheme="majorEastAsia" w:hAnsiTheme="majorEastAsia" w:cs="仿宋" w:hint="eastAsia"/>
                <w:kern w:val="0"/>
                <w:szCs w:val="21"/>
                <w:shd w:val="clear" w:color="auto" w:fill="FFFFFF" w:themeFill="background1"/>
              </w:rPr>
              <w:br/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227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仪器柜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10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全钢通风橱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洗眼器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化验水槽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10023" w:type="dxa"/>
            <w:gridSpan w:val="5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/>
                <w:color w:val="000000"/>
                <w:kern w:val="0"/>
                <w:szCs w:val="21"/>
              </w:rPr>
              <w:t>环境建设及安装辅材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环境建设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电源线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风机线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给/排水装置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系统安装辅件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widowControl/>
              <w:jc w:val="left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bookmarkStart w:id="1" w:name="_GoBack"/>
            <w:bookmarkEnd w:id="1"/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室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  <w:tr w:rsidR="00C764A7" w:rsidRPr="00C764A7" w:rsidTr="00BC14D5">
        <w:trPr>
          <w:trHeight w:val="450"/>
          <w:jc w:val="center"/>
        </w:trPr>
        <w:tc>
          <w:tcPr>
            <w:tcW w:w="75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1642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系统集成</w:t>
            </w:r>
          </w:p>
        </w:tc>
        <w:tc>
          <w:tcPr>
            <w:tcW w:w="6171" w:type="dxa"/>
            <w:vAlign w:val="center"/>
          </w:tcPr>
          <w:p w:rsidR="00C764A7" w:rsidRPr="00C764A7" w:rsidRDefault="00C764A7" w:rsidP="00C764A7">
            <w:pPr>
              <w:spacing w:after="120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项</w:t>
            </w:r>
          </w:p>
        </w:tc>
        <w:tc>
          <w:tcPr>
            <w:tcW w:w="749" w:type="dxa"/>
            <w:vAlign w:val="center"/>
          </w:tcPr>
          <w:p w:rsidR="00C764A7" w:rsidRPr="00C764A7" w:rsidRDefault="00C764A7" w:rsidP="00C764A7">
            <w:pPr>
              <w:widowControl/>
              <w:jc w:val="center"/>
              <w:rPr>
                <w:rFonts w:asciiTheme="majorEastAsia" w:eastAsiaTheme="majorEastAsia" w:hAnsiTheme="majorEastAsia" w:cs="仿宋"/>
                <w:bCs/>
                <w:color w:val="000000"/>
                <w:kern w:val="0"/>
                <w:szCs w:val="21"/>
              </w:rPr>
            </w:pPr>
            <w:r w:rsidRPr="00C764A7">
              <w:rPr>
                <w:rFonts w:asciiTheme="majorEastAsia" w:eastAsiaTheme="majorEastAsia" w:hAnsiTheme="majorEastAsia" w:cs="仿宋" w:hint="eastAsia"/>
                <w:bCs/>
                <w:color w:val="000000"/>
                <w:kern w:val="0"/>
                <w:szCs w:val="21"/>
              </w:rPr>
              <w:t>1</w:t>
            </w:r>
          </w:p>
        </w:tc>
      </w:tr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6EAB" w:rsidRDefault="00A66EAB" w:rsidP="00C764A7">
      <w:r>
        <w:separator/>
      </w:r>
    </w:p>
  </w:endnote>
  <w:endnote w:type="continuationSeparator" w:id="0">
    <w:p w:rsidR="00A66EAB" w:rsidRDefault="00A66EAB" w:rsidP="00C76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6EAB" w:rsidRDefault="00A66EAB" w:rsidP="00C764A7">
      <w:r>
        <w:separator/>
      </w:r>
    </w:p>
  </w:footnote>
  <w:footnote w:type="continuationSeparator" w:id="0">
    <w:p w:rsidR="00A66EAB" w:rsidRDefault="00A66EAB" w:rsidP="00C764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681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0681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66EAB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764A7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6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64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6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64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6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64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6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64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514</Characters>
  <Application>Microsoft Office Word</Application>
  <DocSecurity>0</DocSecurity>
  <Lines>4</Lines>
  <Paragraphs>1</Paragraphs>
  <ScaleCrop>false</ScaleCrop>
  <Company>CHINA</Company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2022-06-14T07:29:00Z</dcterms:created>
  <dcterms:modified xsi:type="dcterms:W3CDTF">2022-06-14T07:30:00Z</dcterms:modified>
</cp:coreProperties>
</file>