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5000" w:type="pct"/>
        <w:jc w:val="center"/>
        <w:tblLook w:val="04A0" w:firstRow="1" w:lastRow="0" w:firstColumn="1" w:lastColumn="0" w:noHBand="0" w:noVBand="1"/>
      </w:tblPr>
      <w:tblGrid>
        <w:gridCol w:w="1773"/>
        <w:gridCol w:w="3187"/>
        <w:gridCol w:w="1781"/>
        <w:gridCol w:w="1781"/>
      </w:tblGrid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bookmarkStart w:id="0" w:name="_GoBack"/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一、同步课堂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序号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货物名称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数量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单位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高清互动录播主机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套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2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电子云台软件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套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3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教师摄像机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台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4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学生摄像机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台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5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高清摄像机管理软件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2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套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6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数字拾音器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3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个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7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控制面板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台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8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无线话筒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套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9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线材及辅材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套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系统集成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项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二、L</w:t>
            </w:r>
            <w:r w:rsidRPr="00872EE2">
              <w:rPr>
                <w:rFonts w:asciiTheme="minorEastAsia" w:eastAsiaTheme="minorEastAsia" w:hAnsiTheme="minorEastAsia"/>
                <w:b/>
                <w:bCs/>
                <w:szCs w:val="21"/>
              </w:rPr>
              <w:t>ED</w:t>
            </w: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大屏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序号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货物名称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数量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单位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/>
                <w:szCs w:val="21"/>
              </w:rPr>
              <w:t>LED显示屏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7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.2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㎡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2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接收卡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5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套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3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控制器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台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4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箱体结构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7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.2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㎡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5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通用显示系统软件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套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6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主电缆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5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0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米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7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配电箱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项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shd w:val="clear" w:color="auto" w:fill="auto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8</w:t>
            </w:r>
          </w:p>
        </w:tc>
        <w:tc>
          <w:tcPr>
            <w:tcW w:w="1870" w:type="pct"/>
            <w:shd w:val="clear" w:color="auto" w:fill="auto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功放</w:t>
            </w:r>
          </w:p>
        </w:tc>
        <w:tc>
          <w:tcPr>
            <w:tcW w:w="1045" w:type="pct"/>
            <w:shd w:val="clear" w:color="auto" w:fill="auto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045" w:type="pct"/>
            <w:shd w:val="clear" w:color="auto" w:fill="auto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台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shd w:val="clear" w:color="auto" w:fill="auto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9</w:t>
            </w:r>
          </w:p>
        </w:tc>
        <w:tc>
          <w:tcPr>
            <w:tcW w:w="1870" w:type="pct"/>
            <w:shd w:val="clear" w:color="auto" w:fill="auto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户外音柱</w:t>
            </w:r>
          </w:p>
        </w:tc>
        <w:tc>
          <w:tcPr>
            <w:tcW w:w="1045" w:type="pct"/>
            <w:shd w:val="clear" w:color="auto" w:fill="auto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045" w:type="pct"/>
            <w:shd w:val="clear" w:color="auto" w:fill="auto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套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/>
                <w:szCs w:val="21"/>
              </w:rPr>
              <w:t>10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安装</w:t>
            </w:r>
            <w:r w:rsidRPr="00872EE2">
              <w:rPr>
                <w:rFonts w:asciiTheme="minorEastAsia" w:eastAsiaTheme="minorEastAsia" w:hAnsiTheme="minorEastAsia"/>
                <w:szCs w:val="21"/>
              </w:rPr>
              <w:t>/调试费/运输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/>
                <w:szCs w:val="21"/>
              </w:rPr>
              <w:t>1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项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三、移动设备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序号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货物名称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数量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b/>
                <w:bCs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b/>
                <w:bCs/>
                <w:szCs w:val="21"/>
              </w:rPr>
              <w:t>单位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cs="宋体" w:hint="eastAsia"/>
                <w:szCs w:val="21"/>
              </w:rPr>
              <w:t>8</w:t>
            </w:r>
            <w:r w:rsidRPr="00872EE2">
              <w:rPr>
                <w:rFonts w:asciiTheme="minorEastAsia" w:eastAsiaTheme="minorEastAsia" w:hAnsiTheme="minorEastAsia" w:cs="宋体"/>
                <w:szCs w:val="21"/>
              </w:rPr>
              <w:t>6</w:t>
            </w:r>
            <w:r w:rsidRPr="00872EE2">
              <w:rPr>
                <w:rFonts w:asciiTheme="minorEastAsia" w:eastAsiaTheme="minorEastAsia" w:hAnsiTheme="minorEastAsia" w:cs="宋体" w:hint="eastAsia"/>
                <w:szCs w:val="21"/>
              </w:rPr>
              <w:t>寸大屏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spacing w:line="276" w:lineRule="auto"/>
              <w:jc w:val="center"/>
              <w:rPr>
                <w:rFonts w:asciiTheme="minorEastAsia" w:hAnsiTheme="minorEastAsia" w:cs="宋体"/>
                <w:szCs w:val="21"/>
              </w:rPr>
            </w:pPr>
            <w:r w:rsidRPr="00872EE2">
              <w:rPr>
                <w:rFonts w:asciiTheme="minorEastAsia" w:hAnsiTheme="minorEastAsia" w:cs="宋体" w:hint="eastAsia"/>
                <w:szCs w:val="21"/>
              </w:rPr>
              <w:t>1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spacing w:line="276" w:lineRule="auto"/>
              <w:jc w:val="center"/>
              <w:rPr>
                <w:rFonts w:asciiTheme="minorEastAsia" w:hAnsiTheme="minorEastAsia" w:cs="宋体"/>
                <w:szCs w:val="21"/>
              </w:rPr>
            </w:pPr>
            <w:r w:rsidRPr="00872EE2">
              <w:rPr>
                <w:rFonts w:asciiTheme="minorEastAsia" w:hAnsiTheme="minorEastAsia" w:cs="宋体" w:hint="eastAsia"/>
                <w:szCs w:val="21"/>
              </w:rPr>
              <w:t>台</w:t>
            </w:r>
          </w:p>
        </w:tc>
      </w:tr>
      <w:tr w:rsidR="004513A1" w:rsidRPr="00872EE2" w:rsidTr="004513A1">
        <w:trPr>
          <w:jc w:val="center"/>
        </w:trPr>
        <w:tc>
          <w:tcPr>
            <w:tcW w:w="104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hint="eastAsia"/>
                <w:szCs w:val="21"/>
              </w:rPr>
              <w:t>2</w:t>
            </w:r>
          </w:p>
        </w:tc>
        <w:tc>
          <w:tcPr>
            <w:tcW w:w="1870" w:type="pct"/>
            <w:vAlign w:val="center"/>
          </w:tcPr>
          <w:p w:rsidR="004513A1" w:rsidRPr="00872EE2" w:rsidRDefault="004513A1" w:rsidP="004513A1">
            <w:pPr>
              <w:pStyle w:val="a4"/>
              <w:ind w:firstLineChars="0" w:firstLine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2EE2">
              <w:rPr>
                <w:rFonts w:asciiTheme="minorEastAsia" w:eastAsiaTheme="minorEastAsia" w:hAnsiTheme="minorEastAsia" w:cs="宋体" w:hint="eastAsia"/>
                <w:szCs w:val="21"/>
              </w:rPr>
              <w:t>书写板（2</w:t>
            </w:r>
            <w:r w:rsidRPr="00872EE2">
              <w:rPr>
                <w:rFonts w:asciiTheme="minorEastAsia" w:eastAsiaTheme="minorEastAsia" w:hAnsiTheme="minorEastAsia" w:cs="宋体"/>
                <w:szCs w:val="21"/>
              </w:rPr>
              <w:t>M</w:t>
            </w:r>
            <w:r w:rsidRPr="00872EE2">
              <w:rPr>
                <w:rFonts w:asciiTheme="minorEastAsia" w:eastAsiaTheme="minorEastAsia" w:hAnsiTheme="minorEastAsia" w:cs="宋体" w:hint="eastAsia"/>
                <w:szCs w:val="21"/>
              </w:rPr>
              <w:t>）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spacing w:line="276" w:lineRule="auto"/>
              <w:jc w:val="center"/>
              <w:rPr>
                <w:rFonts w:asciiTheme="minorEastAsia" w:hAnsiTheme="minorEastAsia" w:cs="宋体"/>
                <w:szCs w:val="21"/>
              </w:rPr>
            </w:pPr>
            <w:r w:rsidRPr="00872EE2">
              <w:rPr>
                <w:rFonts w:asciiTheme="minorEastAsia" w:hAnsiTheme="minorEastAsia" w:cs="宋体"/>
                <w:szCs w:val="21"/>
              </w:rPr>
              <w:t>1</w:t>
            </w:r>
          </w:p>
        </w:tc>
        <w:tc>
          <w:tcPr>
            <w:tcW w:w="1045" w:type="pct"/>
            <w:vAlign w:val="center"/>
          </w:tcPr>
          <w:p w:rsidR="004513A1" w:rsidRPr="00872EE2" w:rsidRDefault="004513A1" w:rsidP="004513A1">
            <w:pPr>
              <w:spacing w:line="276" w:lineRule="auto"/>
              <w:jc w:val="center"/>
              <w:rPr>
                <w:rFonts w:asciiTheme="minorEastAsia" w:hAnsiTheme="minorEastAsia" w:cs="宋体"/>
                <w:szCs w:val="21"/>
              </w:rPr>
            </w:pPr>
            <w:r w:rsidRPr="00872EE2">
              <w:rPr>
                <w:rFonts w:asciiTheme="minorEastAsia" w:hAnsiTheme="minorEastAsia" w:cs="宋体" w:hint="eastAsia"/>
                <w:szCs w:val="21"/>
              </w:rPr>
              <w:t>套</w:t>
            </w:r>
          </w:p>
        </w:tc>
      </w:tr>
      <w:bookmarkEnd w:id="0"/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B1C9D"/>
    <w:multiLevelType w:val="hybridMultilevel"/>
    <w:tmpl w:val="B308B10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9F5395F"/>
    <w:multiLevelType w:val="hybridMultilevel"/>
    <w:tmpl w:val="680C019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77872FF"/>
    <w:multiLevelType w:val="hybridMultilevel"/>
    <w:tmpl w:val="AD2A910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66204C10">
      <w:start w:val="1"/>
      <w:numFmt w:val="decimal"/>
      <w:lvlText w:val="%2）"/>
      <w:lvlJc w:val="left"/>
      <w:pPr>
        <w:ind w:left="7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8D33C79"/>
    <w:multiLevelType w:val="hybridMultilevel"/>
    <w:tmpl w:val="5ED227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DCE5180"/>
    <w:multiLevelType w:val="multilevel"/>
    <w:tmpl w:val="3DCE5180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543368CE"/>
    <w:multiLevelType w:val="hybridMultilevel"/>
    <w:tmpl w:val="AB78A0A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C93A2CA0">
      <w:numFmt w:val="bullet"/>
      <w:lvlText w:val="★"/>
      <w:lvlJc w:val="left"/>
      <w:pPr>
        <w:ind w:left="780" w:hanging="360"/>
      </w:pPr>
      <w:rPr>
        <w:rFonts w:ascii="等线" w:eastAsia="等线" w:hAnsi="等线" w:cstheme="minorBidi"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567B64B9"/>
    <w:multiLevelType w:val="hybridMultilevel"/>
    <w:tmpl w:val="D54EA86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5F645B2A"/>
    <w:multiLevelType w:val="hybridMultilevel"/>
    <w:tmpl w:val="2B1063A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655F37E3"/>
    <w:multiLevelType w:val="hybridMultilevel"/>
    <w:tmpl w:val="5A78371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8"/>
  </w:num>
  <w:num w:numId="3">
    <w:abstractNumId w:val="5"/>
  </w:num>
  <w:num w:numId="4">
    <w:abstractNumId w:val="0"/>
  </w:num>
  <w:num w:numId="5">
    <w:abstractNumId w:val="6"/>
  </w:num>
  <w:num w:numId="6">
    <w:abstractNumId w:val="7"/>
  </w:num>
  <w:num w:numId="7">
    <w:abstractNumId w:val="4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2BE1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13A1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2BE1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13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rsid w:val="004513A1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link w:val="Char"/>
    <w:uiPriority w:val="34"/>
    <w:qFormat/>
    <w:rsid w:val="004513A1"/>
    <w:pPr>
      <w:ind w:firstLineChars="200" w:firstLine="420"/>
    </w:pPr>
    <w:rPr>
      <w:rFonts w:ascii="Calibri" w:eastAsia="宋体" w:hAnsi="Calibri" w:cs="Times New Roman"/>
      <w:szCs w:val="20"/>
    </w:rPr>
  </w:style>
  <w:style w:type="paragraph" w:styleId="a5">
    <w:name w:val="No Spacing"/>
    <w:uiPriority w:val="1"/>
    <w:qFormat/>
    <w:rsid w:val="004513A1"/>
    <w:pPr>
      <w:widowControl w:val="0"/>
      <w:jc w:val="both"/>
    </w:pPr>
    <w:rPr>
      <w:rFonts w:ascii="Calibri" w:eastAsia="宋体" w:hAnsi="Calibri" w:cs="Times New Roman"/>
    </w:rPr>
  </w:style>
  <w:style w:type="character" w:customStyle="1" w:styleId="Char">
    <w:name w:val="列出段落 Char"/>
    <w:link w:val="a4"/>
    <w:uiPriority w:val="34"/>
    <w:qFormat/>
    <w:locked/>
    <w:rsid w:val="004513A1"/>
    <w:rPr>
      <w:rFonts w:ascii="Calibri" w:eastAsia="宋体" w:hAnsi="Calibri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13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rsid w:val="004513A1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link w:val="Char"/>
    <w:uiPriority w:val="34"/>
    <w:qFormat/>
    <w:rsid w:val="004513A1"/>
    <w:pPr>
      <w:ind w:firstLineChars="200" w:firstLine="420"/>
    </w:pPr>
    <w:rPr>
      <w:rFonts w:ascii="Calibri" w:eastAsia="宋体" w:hAnsi="Calibri" w:cs="Times New Roman"/>
      <w:szCs w:val="20"/>
    </w:rPr>
  </w:style>
  <w:style w:type="paragraph" w:styleId="a5">
    <w:name w:val="No Spacing"/>
    <w:uiPriority w:val="1"/>
    <w:qFormat/>
    <w:rsid w:val="004513A1"/>
    <w:pPr>
      <w:widowControl w:val="0"/>
      <w:jc w:val="both"/>
    </w:pPr>
    <w:rPr>
      <w:rFonts w:ascii="Calibri" w:eastAsia="宋体" w:hAnsi="Calibri" w:cs="Times New Roman"/>
    </w:rPr>
  </w:style>
  <w:style w:type="character" w:customStyle="1" w:styleId="Char">
    <w:name w:val="列出段落 Char"/>
    <w:link w:val="a4"/>
    <w:uiPriority w:val="34"/>
    <w:qFormat/>
    <w:locked/>
    <w:rsid w:val="004513A1"/>
    <w:rPr>
      <w:rFonts w:ascii="Calibri" w:eastAsia="宋体" w:hAnsi="Calibri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</Words>
  <Characters>327</Characters>
  <Application>Microsoft Office Word</Application>
  <DocSecurity>0</DocSecurity>
  <Lines>2</Lines>
  <Paragraphs>1</Paragraphs>
  <ScaleCrop>false</ScaleCrop>
  <Company>CHINA</Company>
  <LinksUpToDate>false</LinksUpToDate>
  <CharactersWithSpaces>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2021-09-07T02:42:00Z</dcterms:created>
  <dcterms:modified xsi:type="dcterms:W3CDTF">2021-09-07T02:44:00Z</dcterms:modified>
</cp:coreProperties>
</file>