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
        <w:gridCol w:w="799"/>
        <w:gridCol w:w="6502"/>
        <w:gridCol w:w="712"/>
      </w:tblGrid>
      <w:tr w:rsidR="00767764" w:rsidRPr="0041730B" w:rsidTr="001B02B9">
        <w:tc>
          <w:tcPr>
            <w:tcW w:w="5000" w:type="pct"/>
            <w:gridSpan w:val="4"/>
            <w:shd w:val="clear" w:color="auto" w:fill="auto"/>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河南省人才交流中心智能招聘系统软件维护内容及要求</w:t>
            </w:r>
          </w:p>
        </w:tc>
      </w:tr>
      <w:tr w:rsidR="00767764" w:rsidRPr="0041730B" w:rsidTr="001B02B9">
        <w:tc>
          <w:tcPr>
            <w:tcW w:w="298" w:type="pct"/>
            <w:shd w:val="clear" w:color="auto" w:fill="auto"/>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序号</w:t>
            </w:r>
          </w:p>
        </w:tc>
        <w:tc>
          <w:tcPr>
            <w:tcW w:w="469"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内容</w:t>
            </w:r>
          </w:p>
        </w:tc>
        <w:tc>
          <w:tcPr>
            <w:tcW w:w="3815" w:type="pct"/>
            <w:shd w:val="clear" w:color="auto" w:fill="auto"/>
            <w:vAlign w:val="center"/>
          </w:tcPr>
          <w:p w:rsidR="00767764" w:rsidRPr="0041730B" w:rsidRDefault="00767764" w:rsidP="001B02B9">
            <w:pPr>
              <w:spacing w:line="300" w:lineRule="exact"/>
              <w:ind w:firstLineChars="200" w:firstLine="422"/>
              <w:jc w:val="center"/>
              <w:rPr>
                <w:rFonts w:asciiTheme="minorEastAsia" w:hAnsiTheme="minorEastAsia" w:cs="黑体"/>
                <w:b/>
                <w:bCs/>
                <w:szCs w:val="21"/>
              </w:rPr>
            </w:pPr>
            <w:r w:rsidRPr="0041730B">
              <w:rPr>
                <w:rFonts w:asciiTheme="minorEastAsia" w:hAnsiTheme="minorEastAsia" w:cs="黑体" w:hint="eastAsia"/>
                <w:b/>
                <w:bCs/>
                <w:szCs w:val="21"/>
              </w:rPr>
              <w:t>要求</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数量</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1</w:t>
            </w:r>
          </w:p>
        </w:tc>
        <w:tc>
          <w:tcPr>
            <w:tcW w:w="469" w:type="pct"/>
            <w:shd w:val="clear" w:color="auto" w:fill="auto"/>
            <w:vAlign w:val="center"/>
          </w:tcPr>
          <w:p w:rsidR="00767764" w:rsidRPr="0041730B" w:rsidRDefault="00767764" w:rsidP="001B02B9">
            <w:pPr>
              <w:spacing w:line="300" w:lineRule="exact"/>
              <w:jc w:val="left"/>
              <w:rPr>
                <w:rFonts w:asciiTheme="minorEastAsia" w:hAnsiTheme="minorEastAsia"/>
                <w:b/>
                <w:bCs/>
                <w:szCs w:val="21"/>
              </w:rPr>
            </w:pPr>
            <w:r w:rsidRPr="0041730B">
              <w:rPr>
                <w:rFonts w:asciiTheme="minorEastAsia" w:hAnsiTheme="minorEastAsia" w:cs="仿宋_GB2312" w:hint="eastAsia"/>
                <w:b/>
                <w:bCs/>
                <w:szCs w:val="21"/>
              </w:rPr>
              <w:t>中原人才网</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中原人才网以下功能内容进行维护：个人会员、企业会员、职位供求、政策法规、招聘会信息、企业工商认证、职位智能推荐、企业招聘H5宣传页面自动生成、招聘会网络预定、人才资讯、地图找工作以地图的形式展现附近工作，可以查看定位企业的详细地址等信息功能。</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2</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中心政务服务网</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中心政务服务网以下功能内容进行维护：对外政策宣传、工作动态展示及业务服务窗口平台、党员之家、工作动态、通知公告、档案公共服务、档案互联网查询、继续教育等功能。</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3</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智能招聘综合业务管理系统</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智能招聘综合业务管理系统以下功能内容进行维护：人才市场招聘总管控中心，开展人才就业登记、企业招聘业务办理，招聘会管理、机构信息管理、推荐反馈管理、会员管理、信息发布屏远程管理、短信管理、系统设置管理、各种数据报表统计分析等一系列功能。</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4</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智能手机</w:t>
            </w:r>
            <w:r w:rsidRPr="0041730B">
              <w:rPr>
                <w:rFonts w:asciiTheme="minorEastAsia" w:hAnsiTheme="minorEastAsia" w:cs="仿宋_GB2312"/>
                <w:b/>
                <w:bCs/>
                <w:szCs w:val="21"/>
              </w:rPr>
              <w:t>APP</w:t>
            </w:r>
            <w:r w:rsidRPr="0041730B">
              <w:rPr>
                <w:rFonts w:asciiTheme="minorEastAsia" w:hAnsiTheme="minorEastAsia" w:cs="仿宋_GB2312" w:hint="eastAsia"/>
                <w:b/>
                <w:bCs/>
                <w:szCs w:val="21"/>
              </w:rPr>
              <w:t>应用</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智能手机APP应用系统以下功能内容进行维护：安卓版及IOS版、移动端将与其他平台打通数据、统一登录账号、个人可通过移动端实现个人资料的查看及修改、招聘信息查询、简历的填写修改、简历投递、职位搜索、资讯类信息查看，而且还与现场招聘设备结合，可通过手机二维码扫描进入招聘场地，或通过二维码扫描在手机上查看企业信息。推送类消息和即时通讯融入其中，与企业的招聘互动、关注岗位信息、收到的消息，均可以通过移动端消息发送。使用语音识别技术，搜索资讯、查询职位，包括职位搜索、招聘会展示、个人会员中心、资讯信息、个人二维码、摇一摇找身边工作、微视求职、企业会员中心、职位管理等功能。</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5</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微信公众号平台</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微信公众号平台以下功能内容进行维护：企业和求职者关注人才中心微信公众号可以实现人才搜索、按搜索关键字搜索、按工作经验搜索、按行业搜索、按职位搜索、按更新日期搜索、企业会员中心，企业会员中心是对通过微信端申请的客户信息进行注册、查询等管理，具体操作包括会员登录、会员注册、基本信息资料维护、停止招聘的职位；基本信息资料；刷新职位；查看简历等。人才信息，人才基本信息；发面试邀请；直接拨打电话；发送短信。岗位管理，企业管理发布的岗位；可以提取历次发布的岗位；发布新的岗位；冻结解冻有效岗位。简历库，收到的应聘简历；邀请面试记录；下载的简历；收藏的简历。招聘会，</w:t>
            </w:r>
            <w:r w:rsidRPr="0041730B">
              <w:rPr>
                <w:rFonts w:asciiTheme="minorEastAsia" w:hAnsiTheme="minorEastAsia" w:cs="仿宋_GB2312" w:hint="eastAsia"/>
                <w:szCs w:val="21"/>
              </w:rPr>
              <w:lastRenderedPageBreak/>
              <w:t>招聘会列表；招聘会基本信7息；招聘会参加企业列表；已经预定的招聘会。个人会员中心：管理个人简历；个人基本信息；收到的面试邀请；投递过的简历。企业信息，企业基本信息；投递简历；电话直拨；发送短信。简历管理，管理个人的简历信息；求职意向。新闻资讯，提供分类信息，为企业、求职人员提供信息资讯。政策咨询，培训补贴、当地薪资标准等相关国家政策。岗位推荐：根据求职者填写的技能推荐相匹配岗位等功能。</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lastRenderedPageBreak/>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lastRenderedPageBreak/>
              <w:t>6</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移动微官网平台</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移动微信官网站平台以下功能内容进行维护：连接数据库采用Webservice服务进行数据对接，保证数据安全性。手移动网站系统数据与网站及窗口服务端数据保持同步，统一数据库，继承网站及窗口服务的功能，主要有最新职位、附近工作、新闻资讯、招聘会、推荐企业、个人中心、企业会员中心功能。</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7</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档案管理系统</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档案管理系统以下功能内容进行维护：能够进行信息预录入、代理档案管理、智能档案库管理、单位档案立户管理、档案号管理、党员管理、职称管理、职称申报、继续教育、户籍管理、养老保险、医疗保险、缴费、自助档案办理、社会保险代办以及集体户口入户和管理等相关业务功能；其中代理档案管理又有预录入档案信息审核、档案借出、档案归还、档案转出、档案退回、档案材料借出、档案材料归还、档案维护、档案资料变更、档案查询、档案移除、档案打印、机要发件、机要收件等业务功能；通过系统即可实现档案调转。</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8</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网络招聘会系统</w:t>
            </w:r>
          </w:p>
        </w:tc>
        <w:tc>
          <w:tcPr>
            <w:tcW w:w="3815" w:type="pct"/>
            <w:shd w:val="clear" w:color="auto" w:fill="auto"/>
          </w:tcPr>
          <w:p w:rsidR="00767764" w:rsidRPr="0041730B" w:rsidRDefault="00767764" w:rsidP="001B02B9">
            <w:pPr>
              <w:spacing w:line="300" w:lineRule="exact"/>
              <w:ind w:firstLineChars="200" w:firstLine="422"/>
              <w:rPr>
                <w:rFonts w:asciiTheme="minorEastAsia" w:hAnsiTheme="minorEastAsia" w:cs="仿宋_GB2312"/>
                <w:szCs w:val="21"/>
              </w:rPr>
            </w:pPr>
            <w:r w:rsidRPr="0041730B">
              <w:rPr>
                <w:rFonts w:asciiTheme="minorEastAsia" w:hAnsiTheme="minorEastAsia" w:cs="仿宋_GB2312" w:hint="eastAsia"/>
                <w:b/>
                <w:bCs/>
                <w:szCs w:val="21"/>
              </w:rPr>
              <w:t>按照业务拓展需要，对网络招聘会系统进行完善，按照规定、要求、时限，完成并维护好以下功能内容：</w:t>
            </w:r>
            <w:r w:rsidRPr="0041730B">
              <w:rPr>
                <w:rFonts w:asciiTheme="minorEastAsia" w:hAnsiTheme="minorEastAsia" w:cs="仿宋_GB2312" w:hint="eastAsia"/>
                <w:szCs w:val="21"/>
              </w:rPr>
              <w:t>全新完善网络招聘会模块，支持</w:t>
            </w:r>
            <w:r w:rsidRPr="0041730B">
              <w:rPr>
                <w:rFonts w:asciiTheme="minorEastAsia" w:hAnsiTheme="minorEastAsia" w:cs="仿宋_GB2312" w:hint="eastAsia"/>
                <w:b/>
                <w:bCs/>
                <w:szCs w:val="21"/>
              </w:rPr>
              <w:t>本网站</w:t>
            </w:r>
            <w:r w:rsidRPr="0041730B">
              <w:rPr>
                <w:rFonts w:asciiTheme="minorEastAsia" w:hAnsiTheme="minorEastAsia" w:cs="仿宋_GB2312" w:hint="eastAsia"/>
                <w:szCs w:val="21"/>
              </w:rPr>
              <w:t>的用工单位自行申请参会、发布管理网络招聘会岗位信息、申请退订，支持后台人工筛选单位和岗位快速参会</w:t>
            </w:r>
            <w:r w:rsidRPr="0041730B">
              <w:rPr>
                <w:rFonts w:asciiTheme="minorEastAsia" w:hAnsiTheme="minorEastAsia" w:cs="仿宋_GB2312" w:hint="eastAsia"/>
                <w:b/>
                <w:bCs/>
                <w:szCs w:val="21"/>
              </w:rPr>
              <w:t>等功能，必须衔接融通一致</w:t>
            </w:r>
            <w:r w:rsidRPr="0041730B">
              <w:rPr>
                <w:rFonts w:asciiTheme="minorEastAsia" w:hAnsiTheme="minorEastAsia" w:cs="仿宋_GB2312" w:hint="eastAsia"/>
                <w:szCs w:val="21"/>
              </w:rPr>
              <w:t>。在PC端、手机端（微官网、安卓APP、苹果APP）同步增加全新网络招聘会模块。</w:t>
            </w:r>
            <w:r w:rsidRPr="0041730B">
              <w:rPr>
                <w:rFonts w:asciiTheme="minorEastAsia" w:hAnsiTheme="minorEastAsia" w:cs="仿宋_GB2312" w:hint="eastAsia"/>
                <w:b/>
                <w:bCs/>
                <w:szCs w:val="21"/>
              </w:rPr>
              <w:t>系统完善后，必须但不限于达到可以便捷办理以下事项的效果：</w:t>
            </w:r>
            <w:r w:rsidRPr="0041730B">
              <w:rPr>
                <w:rFonts w:asciiTheme="minorEastAsia" w:hAnsiTheme="minorEastAsia" w:cs="仿宋_GB2312" w:hint="eastAsia"/>
                <w:szCs w:val="21"/>
              </w:rPr>
              <w:t>网络招聘会的名称、状态、时间、主办单位、发布职位数、参会单位数、岗位需求数、浏览次数、参会单位清单、参会岗位清单等等。参会单位名称、发布职位数、行业类型、单位性质、规模、单位介绍、职位名称、职位工资等单位基本信息、参会职位名称、职位介绍、地点、要求、待遇、工资、类型等职位基本信息等等。可通过招聘会的名称以及招聘会所处状态（未开始、进行中、已结束）搜索出对应的网络招聘会、可通过单位名称/职位名称搜索出对应的单位信息/职位信息，对于已输入选择的搜索条件可以进行重置清空。单位可以报名参加对应的网络招聘会；个人可以选择对应的职位投递简历。</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做到人员到位、方案到位、内容落实、及时完成、功能完善，确保系统网络各项功能始终处于良好的运行状态。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lastRenderedPageBreak/>
              <w:t>9</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就业失业管理及智能招聘会现场系统</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招聘现场管理系统以下功能内容进行维护：为业务经办及招聘会顺利举办提供软硬件相结合的系统级支撑，系统可集中管理平台内的多个子系统，包括：智能招聘会业务子系统、招聘会现场管理子系统、招聘摊位预定子系统、招聘会桌面洽谈子系统、摊位用工信息展示子系统、招聘会门禁智能管理子系统等功能。</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做到人员到位、制度坚持、维护及时，内容落实，确保网络系统各项功能始终处于良好的运行状态。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10</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智能机器人数据支撑系统</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智能服务机器人以下功能内容进行维护：支撑智能机器人的业务数据库的公共就业数据支撑系统；完善数据库，为机器人提供数据基础的同时，收集各类就业问题数据，从而打造更完善、智能的机器人服务系统。</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做到人员到位、制度坚持、维护及时，内容落实，确保网络系统各项功能始终处于良好的运行状态。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11</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招聘会自助服务系统</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bookmarkStart w:id="0" w:name="_Toc524609423"/>
            <w:r w:rsidRPr="0041730B">
              <w:rPr>
                <w:rFonts w:asciiTheme="minorEastAsia" w:hAnsiTheme="minorEastAsia" w:cs="仿宋_GB2312" w:hint="eastAsia"/>
                <w:szCs w:val="21"/>
              </w:rPr>
              <w:t>制定严密的日常维护保养方案，按照要求实时对招聘会自助服务系统以下功能内容进行维护：个人自助服务功能</w:t>
            </w:r>
            <w:bookmarkEnd w:id="0"/>
            <w:r w:rsidRPr="0041730B">
              <w:rPr>
                <w:rFonts w:asciiTheme="minorEastAsia" w:hAnsiTheme="minorEastAsia" w:cs="仿宋_GB2312" w:hint="eastAsia"/>
                <w:szCs w:val="21"/>
              </w:rPr>
              <w:t>、刷身份证社保卡登录、查看招聘会、个人基本信息登记、技能简历登记、求职意向登记、简历查询进行岗位匹配、岗位查询、应聘过的岗位、面试邀请、地图找工作</w:t>
            </w:r>
            <w:bookmarkStart w:id="1" w:name="_Toc524609424"/>
            <w:r w:rsidRPr="0041730B">
              <w:rPr>
                <w:rFonts w:asciiTheme="minorEastAsia" w:hAnsiTheme="minorEastAsia" w:cs="仿宋_GB2312" w:hint="eastAsia"/>
                <w:szCs w:val="21"/>
              </w:rPr>
              <w:t>、</w:t>
            </w:r>
            <w:bookmarkEnd w:id="1"/>
            <w:r w:rsidRPr="0041730B">
              <w:rPr>
                <w:rFonts w:asciiTheme="minorEastAsia" w:hAnsiTheme="minorEastAsia" w:cs="仿宋_GB2312" w:hint="eastAsia"/>
                <w:szCs w:val="21"/>
              </w:rPr>
              <w:t>企业账号密码登录、招聘会信息公示、通知公告政策法规信息展示、企业基本信息管理、刷新正在招聘中的岗位、简历查询进行岗位匹配、简历管理。</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做到人员到位、制度坚持、维护及时，内容落实，确保网络系统各项功能始终处于良好的运行状态。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12</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就业/用工多媒体信息管控系统</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就业/用工多媒体信息管控系统以下功能内容进行维护：为企业提供职位发布和企业信息展示的平台，通过本系统企业可以将职位和公司简介进行展示，展示方式包括：主界面：就业机构定制滚动播放图片展示，可根据机构需要随时更换展示内容。现场模式：现场展示企业介绍信息，企业视频+文字、图片+文字形式展示。户外模式：展示企业招聘用工信息列表，支持背景图片自定义操作。</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13</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职业信息综合展示系统功能</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职业信息综合展示系统以下功能内容进行维护：本系统包括23类112个职业方向，每个词条下含11个条目，涵盖职业定义、岗位职责、工作环境、发展路径、工作者的一天等，内容详实全面，指导性和借鉴性强，为学生快速了解目标职业、进行职业选择提供有力的信息支持。从职业定义、任务职责、知识背景、大学课程、职业技能、从业资格、常用工具、薪酬待遇、工作环境、发展前景、职业道德、典型企业、招聘要求等多个维度来展示职业的属性，让求职者就业不迷茫。更轻松的了解各个职业要具备的素质，帮助求职者更快的熟悉和了解职业。项目展示，通过视屏、图片、文字交融的形式向求职者展示项目的整体情况、发展情况、指导意义，多种交互让浏览者深入的了解所展示的项目、政策展示。</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lastRenderedPageBreak/>
              <w:t>14</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求职招聘大数据分析及可视化系统功能</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求职招聘大数据分析及可视化系统以下功能内容进行维护：就业各种数据能够直观的展示，让底层数据以合适的图表形式展示数据统计，对线上线下产生的数据进行统一的清洗、比对、过滤等操作，建立数据仓库，并对数据进行统计，统计内容包括，业务统计，对所有业务数据进行分析统计，服务企业，对所登记的企业进行分析统计，招聘会统计，对招聘会数据统计，分为：周、月、季度、年度统计，求职统计，对所有求职者数据统计分析，热门岗位统计，热门岗位信息统计分析。</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15</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企业信息原始数据追溯系统</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企业信息原始数据追溯系统以下功能内容进行维护：接全国工商信息数据，获取企业注册的工商信息，保证企业信息的准确可靠。当企业在注册信息并上传执照进行审核时，直接可以进行工商认证。</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16</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三网融合短信服务平台</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三网融合短信服务平台以下功能内容进行维护：短信管理模块是对整体系统的短信发送进行统一管理，可以设置发送节点，短信自动发送内容模板的编辑，内部短信的发送，任意方式的短信发送，通过不同条件进行灵活筛选符合条件的人员进行短信群发，个人求职会员，企业会员的联系方式，并及时发送信息至客户群体，发送短信要求能够移动、联通、电信等短信平台无缝对接，用户手机实时收到，并记录每一次发送短信的详细记录。</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17</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现场智能服务机器人</w:t>
            </w:r>
          </w:p>
        </w:tc>
        <w:tc>
          <w:tcPr>
            <w:tcW w:w="3815" w:type="pct"/>
            <w:shd w:val="clear" w:color="auto" w:fill="auto"/>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对现场智能服务机器人以下功能内容进行维护：智能机器人引入人工智能、机器视觉、语音交互及大数据应用，依托其强大的知识库和理解能力，做到现场公众及时接待，实现任何问题都给与及时、标准的回答，实现智能咨询和智能导航功能。</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做到人员到位、制度坚持、维护及时，内容落实，确保现场智能服务机器人始终处于良好的运行状态。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18</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河南省全域就业服务平台系统</w:t>
            </w:r>
          </w:p>
        </w:tc>
        <w:tc>
          <w:tcPr>
            <w:tcW w:w="3815" w:type="pct"/>
            <w:shd w:val="clear" w:color="auto" w:fill="auto"/>
          </w:tcPr>
          <w:p w:rsidR="00767764" w:rsidRPr="0041730B" w:rsidRDefault="00767764" w:rsidP="001B02B9">
            <w:pPr>
              <w:spacing w:line="300" w:lineRule="exact"/>
              <w:ind w:firstLineChars="200" w:firstLine="422"/>
              <w:rPr>
                <w:rFonts w:asciiTheme="minorEastAsia" w:hAnsiTheme="minorEastAsia" w:cs="仿宋_GB2312"/>
                <w:szCs w:val="21"/>
              </w:rPr>
            </w:pPr>
            <w:r w:rsidRPr="0041730B">
              <w:rPr>
                <w:rFonts w:asciiTheme="minorEastAsia" w:hAnsiTheme="minorEastAsia" w:cs="仿宋_GB2312" w:hint="eastAsia"/>
                <w:b/>
                <w:bCs/>
                <w:szCs w:val="21"/>
              </w:rPr>
              <w:t>按照业务拓展需要，对河南省全域就业服务平台系统进行完善，按照规定、要求、时限，完成并维护好以下功能内容：对河南省全域就业服务平台系统</w:t>
            </w:r>
            <w:r w:rsidRPr="0041730B">
              <w:rPr>
                <w:rFonts w:asciiTheme="minorEastAsia" w:hAnsiTheme="minorEastAsia" w:cs="仿宋_GB2312" w:hint="eastAsia"/>
                <w:szCs w:val="21"/>
              </w:rPr>
              <w:t>详细需求沟通调研、原型设计、设计文档制作，涉及PC端、手机端、大数据可视化平台等完善升级，业务模块规划、流程设计、原型设计制作、需求文档制作等等。效果图设计制作，包括PC端、手机端、大数据可视化平台等一级、二级、三级等页面效果图设计制作。</w:t>
            </w:r>
            <w:r w:rsidRPr="0041730B">
              <w:rPr>
                <w:rFonts w:asciiTheme="minorEastAsia" w:hAnsiTheme="minorEastAsia" w:cs="仿宋_GB2312" w:hint="eastAsia"/>
                <w:b/>
                <w:bCs/>
                <w:szCs w:val="21"/>
              </w:rPr>
              <w:t>系统完善后，必须但不限于达到可以便捷办理以下事项的效果：</w:t>
            </w:r>
            <w:r w:rsidRPr="0041730B">
              <w:rPr>
                <w:rFonts w:asciiTheme="minorEastAsia" w:hAnsiTheme="minorEastAsia" w:cs="仿宋_GB2312" w:hint="eastAsia"/>
                <w:szCs w:val="21"/>
              </w:rPr>
              <w:t>PC端（前、后台）、手机端（微官网、安卓APP、苹果）功能全新完善。各端支持展示全省招聘会信息、用工单位信息、用工岗位信息等分地区展示，各地市个人求职者用户可在本平台免注册，并支持职位/单位搜索、简历管理、简历投递、收藏职位、关注单位等，支持各地市用工单位用免注册，可进行岗位发布管理、参加招聘会、管理投递简历、邀请面试、人才库管理等。</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lastRenderedPageBreak/>
              <w:t>做到人员到位、方案到位、内容落实、及时完成、功能完善，确保系统网络各项功能始终处于良好的运行状态。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lastRenderedPageBreak/>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lastRenderedPageBreak/>
              <w:t>19</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全省各地市就业数据集中分析处理系统</w:t>
            </w:r>
          </w:p>
        </w:tc>
        <w:tc>
          <w:tcPr>
            <w:tcW w:w="3815" w:type="pct"/>
            <w:shd w:val="clear" w:color="auto" w:fill="auto"/>
          </w:tcPr>
          <w:p w:rsidR="00767764" w:rsidRPr="0041730B" w:rsidRDefault="00767764" w:rsidP="001B02B9">
            <w:pPr>
              <w:spacing w:line="300" w:lineRule="exact"/>
              <w:ind w:firstLineChars="200" w:firstLine="422"/>
              <w:rPr>
                <w:rFonts w:asciiTheme="minorEastAsia" w:hAnsiTheme="minorEastAsia"/>
                <w:szCs w:val="21"/>
              </w:rPr>
            </w:pPr>
            <w:r w:rsidRPr="0041730B">
              <w:rPr>
                <w:rFonts w:asciiTheme="minorEastAsia" w:hAnsiTheme="minorEastAsia" w:cs="仿宋_GB2312" w:hint="eastAsia"/>
                <w:b/>
                <w:bCs/>
                <w:szCs w:val="21"/>
              </w:rPr>
              <w:t>按照业务拓展需要，对全省各地市就业数据集中分析处理系统进行完善，按照规定、要求、时限，完成并维护好以下功能内容：</w:t>
            </w:r>
            <w:r w:rsidRPr="0041730B">
              <w:rPr>
                <w:rFonts w:asciiTheme="minorEastAsia" w:hAnsiTheme="minorEastAsia" w:cs="仿宋_GB2312" w:hint="eastAsia"/>
                <w:szCs w:val="21"/>
              </w:rPr>
              <w:t>各地市使用省级统一就业系统的机构向省人才集中的求职招聘类数据分析处理，保证无缝集中到省人才数据中心，需分析处理集中的数据包括个人信息数据以及求职数据、用工单位信息以及岗位信息/招聘信息、现场及网络招聘会信息/含预定信息、全域求职招聘信息统计等；各地市向省人才集中数据推送相关数据接口以及PC端、手机端（微官网、安卓APP、苹果APP）相应数据接口全新开发或改造，满足各端主要功能同步；非使用省级统一就业系统的地市，数据集中分析处理费用根据具体数据分析对接的工作量单独计算。</w:t>
            </w:r>
            <w:r w:rsidRPr="0041730B">
              <w:rPr>
                <w:rFonts w:asciiTheme="minorEastAsia" w:hAnsiTheme="minorEastAsia" w:cs="仿宋_GB2312" w:hint="eastAsia"/>
                <w:b/>
                <w:bCs/>
                <w:szCs w:val="21"/>
              </w:rPr>
              <w:t>系统完善后，必须但不限于达到可以便捷办理以下事项的效果：</w:t>
            </w:r>
            <w:r w:rsidRPr="0041730B">
              <w:rPr>
                <w:rFonts w:asciiTheme="minorEastAsia" w:hAnsiTheme="minorEastAsia" w:cs="仿宋_GB2312" w:hint="eastAsia"/>
                <w:szCs w:val="21"/>
              </w:rPr>
              <w:t>省级全域就业数据应用平台，可汇总或单独查看各地市就业数据，就业数据包括但不限于职位数据、单位数据、现场和网络招聘会数据。省级全域就业数据应用平台支持添加各地市就业网友情链接，可快速访问对方网站。全省各地市职位数据支持根据但不限于职位名称/单位名称关键字查询、工作地点查询、福利查询、职位类别查询、薪资待遇查询以及发布时间、薪资高低查询展示，支持用户查看职位详情、投递简历、收藏职位等。全省各地市单位数据支持根据但不限于单位名称、单位性质、所在地区、行业类型、单位福利、单位规模等查询展示，支持用户查看对应的单位详情、关注单位等。全省各地市招聘会数据支持根据招聘会名称关键字、招聘会状态、开始时间查询展示，支持用户查看招聘会详情。</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做到人员到位、方案到位、内容落实、及时完成、功能完善，确保系统网络各项功能始终处于良好的运行状态。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20</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黑体"/>
                <w:b/>
                <w:bCs/>
                <w:szCs w:val="21"/>
              </w:rPr>
            </w:pPr>
            <w:r w:rsidRPr="0041730B">
              <w:rPr>
                <w:rFonts w:asciiTheme="minorEastAsia" w:hAnsiTheme="minorEastAsia" w:cs="仿宋_GB2312" w:hint="eastAsia"/>
                <w:b/>
                <w:bCs/>
                <w:szCs w:val="21"/>
              </w:rPr>
              <w:t>视频面试应用系统</w:t>
            </w:r>
          </w:p>
        </w:tc>
        <w:tc>
          <w:tcPr>
            <w:tcW w:w="3815" w:type="pct"/>
            <w:shd w:val="clear" w:color="auto" w:fill="auto"/>
          </w:tcPr>
          <w:p w:rsidR="00767764" w:rsidRPr="0041730B" w:rsidRDefault="00767764" w:rsidP="001B02B9">
            <w:pPr>
              <w:spacing w:line="300" w:lineRule="exact"/>
              <w:ind w:firstLineChars="200" w:firstLine="422"/>
              <w:rPr>
                <w:rFonts w:asciiTheme="minorEastAsia" w:hAnsiTheme="minorEastAsia" w:cs="仿宋_GB2312"/>
                <w:szCs w:val="21"/>
              </w:rPr>
            </w:pPr>
            <w:r w:rsidRPr="0041730B">
              <w:rPr>
                <w:rFonts w:asciiTheme="minorEastAsia" w:hAnsiTheme="minorEastAsia" w:cs="仿宋_GB2312" w:hint="eastAsia"/>
                <w:b/>
                <w:bCs/>
                <w:szCs w:val="21"/>
              </w:rPr>
              <w:t>按照业务拓展需要，对视频面试应用系统进行完善，按照规定、要求、时限，完成并维护好以下功能内容：</w:t>
            </w:r>
            <w:r w:rsidRPr="0041730B">
              <w:rPr>
                <w:rFonts w:asciiTheme="minorEastAsia" w:hAnsiTheme="minorEastAsia" w:cs="仿宋_GB2312" w:hint="eastAsia"/>
                <w:szCs w:val="21"/>
              </w:rPr>
              <w:t>全新完善手机端（安卓APP、苹果APP、微官网）视频面试系统，支持个人求职者与用工单位在线视频通话、文字聊天；也支持个人求职者简历投递、关注单位、查看单位详情等，支持用工单位收藏人才、查看简历、发送面试邀请等</w:t>
            </w:r>
            <w:r w:rsidRPr="0041730B">
              <w:rPr>
                <w:rFonts w:asciiTheme="minorEastAsia" w:hAnsiTheme="minorEastAsia" w:cs="仿宋_GB2312" w:hint="eastAsia"/>
                <w:b/>
                <w:bCs/>
                <w:szCs w:val="21"/>
              </w:rPr>
              <w:t>等功能，必须衔接融通一致</w:t>
            </w:r>
            <w:r w:rsidRPr="0041730B">
              <w:rPr>
                <w:rFonts w:asciiTheme="minorEastAsia" w:hAnsiTheme="minorEastAsia" w:cs="仿宋_GB2312" w:hint="eastAsia"/>
                <w:szCs w:val="21"/>
              </w:rPr>
              <w:t>。</w:t>
            </w:r>
            <w:r w:rsidRPr="0041730B">
              <w:rPr>
                <w:rFonts w:asciiTheme="minorEastAsia" w:hAnsiTheme="minorEastAsia" w:cs="仿宋_GB2312" w:hint="eastAsia"/>
                <w:b/>
                <w:bCs/>
                <w:szCs w:val="21"/>
              </w:rPr>
              <w:t>系统完善后，必须但不限于达到可以便捷办理以下事项的效果 ：</w:t>
            </w:r>
            <w:r w:rsidRPr="0041730B">
              <w:rPr>
                <w:rFonts w:asciiTheme="minorEastAsia" w:hAnsiTheme="minorEastAsia" w:cs="仿宋_GB2312" w:hint="eastAsia"/>
                <w:szCs w:val="21"/>
              </w:rPr>
              <w:t>视频面试在手机端应支持个人求职者在个人用户查看职位信息时可点击编辑并发送在线聊天消息（含文字或表情），对应的企业可接收查看未读消息，并支持给个人求职者回复聊天消息。个人与多家企业聊天时支持对话列表，可实时与多家企业用户在线沟通，且支持移除选定的对话，但对话记录支持长久保存；企业用户端也支持展示个人求职者对话列表，且支持移除选定的对话，但对话记录支持长久保存。在对话页面应设置快捷功能，个人求职者对话页应设置查看企业详情、发送简历、收藏企业的快捷功能；企业用户的对话页应设置查看简历、发送面试邀请、加入人才库的快捷功能；用户可选择发送文字消息、表情包、发起音视频通话。发起音视频通话时可调用手机端的摄像头、麦克风，手机端应用支持个人求职者与企业用户之间发起音频或视频通话，包括接受通话、拒绝通话等。未读消息提醒功能，设置独立的对话框入口，并实时统计未读消息数量。</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lastRenderedPageBreak/>
              <w:t>做到人员到位、方案到位、内容落实、及时完成、功能完善，确保系统网络各项功能始终处于良好的运行状态。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lastRenderedPageBreak/>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lastRenderedPageBreak/>
              <w:t>21</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全省就业大数据可视化平台</w:t>
            </w:r>
          </w:p>
        </w:tc>
        <w:tc>
          <w:tcPr>
            <w:tcW w:w="3815" w:type="pct"/>
            <w:shd w:val="clear" w:color="auto" w:fill="auto"/>
          </w:tcPr>
          <w:p w:rsidR="00767764" w:rsidRPr="0041730B" w:rsidRDefault="00767764" w:rsidP="001B02B9">
            <w:pPr>
              <w:spacing w:line="300" w:lineRule="exact"/>
              <w:ind w:firstLineChars="200" w:firstLine="422"/>
              <w:rPr>
                <w:rFonts w:asciiTheme="minorEastAsia" w:hAnsiTheme="minorEastAsia" w:cs="仿宋_GB2312"/>
                <w:szCs w:val="21"/>
              </w:rPr>
            </w:pPr>
            <w:r w:rsidRPr="0041730B">
              <w:rPr>
                <w:rFonts w:asciiTheme="minorEastAsia" w:hAnsiTheme="minorEastAsia" w:cs="仿宋_GB2312" w:hint="eastAsia"/>
                <w:b/>
                <w:bCs/>
                <w:szCs w:val="21"/>
              </w:rPr>
              <w:t>按照业务拓展需要，对全省就业大数据可视化平台系统进行完善，按照规定、要求、时限，完成并维护好以下功能内容：</w:t>
            </w:r>
            <w:r w:rsidRPr="0041730B">
              <w:rPr>
                <w:rFonts w:asciiTheme="minorEastAsia" w:hAnsiTheme="minorEastAsia" w:cs="仿宋_GB2312" w:hint="eastAsia"/>
                <w:szCs w:val="21"/>
              </w:rPr>
              <w:t>全新完善全省就业大数据可视化平台视觉效果图方案，实现动态化、可视化、清晰化数据统计展示；全新完善电脑端大数据可视化页面支持查看全省已做数据集中的各地市求职招聘数据统计展示，如求职人数、热门行业、热门职位、薪资水平、用工单位类型以及求职者年龄层分布、学历分布、招聘会情况等等。</w:t>
            </w:r>
          </w:p>
          <w:p w:rsidR="00767764" w:rsidRPr="0041730B" w:rsidRDefault="00767764" w:rsidP="001B02B9">
            <w:pPr>
              <w:spacing w:line="300" w:lineRule="exact"/>
              <w:rPr>
                <w:rFonts w:asciiTheme="minorEastAsia" w:hAnsiTheme="minorEastAsia" w:cs="仿宋_GB2312"/>
                <w:szCs w:val="21"/>
              </w:rPr>
            </w:pPr>
            <w:r w:rsidRPr="0041730B">
              <w:rPr>
                <w:rFonts w:asciiTheme="minorEastAsia" w:hAnsiTheme="minorEastAsia" w:cs="仿宋_GB2312" w:hint="eastAsia"/>
                <w:b/>
                <w:bCs/>
                <w:szCs w:val="21"/>
              </w:rPr>
              <w:t>系统完善后，必须但不限于达到可以便捷办理以下事项的效果 ：</w:t>
            </w:r>
            <w:r w:rsidRPr="0041730B">
              <w:rPr>
                <w:rFonts w:asciiTheme="minorEastAsia" w:hAnsiTheme="minorEastAsia" w:cs="仿宋_GB2312" w:hint="eastAsia"/>
                <w:szCs w:val="21"/>
              </w:rPr>
              <w:t>全域就业大数据可视化平台支持实时了解全省各地市的求职招聘情况、就业形势情况，结合全省地图，将全省供求信息，就业情况，进行全方位、多维度的展现，统计项包括但不限于各地市的意向求职者人数、学历构成、专业分布、用工单位数、行业分布、岗位需求等，各地市的求职招聘达成意向数、网络及现场招聘会的举办量等，支持但不限于对各地市意向求职人数、用工单位数、招聘会举办量进行分析展示。</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做到人员到位、方案到位、内容落实、及时完成、功能完善，确保系统网络各项功能始终处于良好的运行状态。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22</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业务数据安全保障系统</w:t>
            </w:r>
          </w:p>
        </w:tc>
        <w:tc>
          <w:tcPr>
            <w:tcW w:w="3815" w:type="pct"/>
            <w:shd w:val="clear" w:color="auto" w:fill="auto"/>
          </w:tcPr>
          <w:p w:rsidR="00767764" w:rsidRPr="0041730B" w:rsidRDefault="00767764" w:rsidP="001B02B9">
            <w:pPr>
              <w:spacing w:line="300" w:lineRule="exact"/>
              <w:rPr>
                <w:rFonts w:asciiTheme="minorEastAsia" w:hAnsiTheme="minorEastAsia" w:cs="仿宋_GB2312"/>
                <w:szCs w:val="21"/>
              </w:rPr>
            </w:pPr>
            <w:r w:rsidRPr="0041730B">
              <w:rPr>
                <w:rFonts w:asciiTheme="minorEastAsia" w:hAnsiTheme="minorEastAsia" w:cs="仿宋_GB2312" w:hint="eastAsia"/>
                <w:b/>
                <w:bCs/>
                <w:szCs w:val="21"/>
              </w:rPr>
              <w:t>按照业务拓展需要，对业务数据安全保障系统进行完善，按照规定、要求、时限，完成并维护好以下功能内容：</w:t>
            </w:r>
            <w:r w:rsidRPr="0041730B">
              <w:rPr>
                <w:rFonts w:asciiTheme="minorEastAsia" w:hAnsiTheme="minorEastAsia" w:cs="仿宋_GB2312" w:hint="eastAsia"/>
                <w:szCs w:val="21"/>
              </w:rPr>
              <w:t>为保障档案业务经办在出现不可预见的政务云断网及其它情况下能够快速切换系统平台正常办理业务，政务云网络通的时候能够同步最新数据到政务云上，要求实现档案业务系统相数据实现政务云和本地局域网服务设备数据实时互通备份，要求维护方使用专业软件及配套设备实现此项维护使用要求。数据库同步的部署做到测试数据库数据的同步、正式环境的部署、正式环境数据同步和监控的部署；数据库日常维护做到提供7*12小时数据库远程故障响应服务，</w:t>
            </w:r>
            <w:r w:rsidRPr="0041730B">
              <w:rPr>
                <w:rFonts w:asciiTheme="minorEastAsia" w:hAnsiTheme="minorEastAsia" w:cs="仿宋_GB2312"/>
                <w:szCs w:val="21"/>
              </w:rPr>
              <w:t>月度远程巡检服务，主动发现问题，修复隐患，出具巡检报告</w:t>
            </w:r>
            <w:r w:rsidRPr="0041730B">
              <w:rPr>
                <w:rFonts w:asciiTheme="minorEastAsia" w:hAnsiTheme="minorEastAsia" w:cs="仿宋_GB2312" w:hint="eastAsia"/>
                <w:szCs w:val="21"/>
              </w:rPr>
              <w:t>，</w:t>
            </w:r>
            <w:r w:rsidRPr="0041730B">
              <w:rPr>
                <w:rFonts w:asciiTheme="minorEastAsia" w:hAnsiTheme="minorEastAsia" w:cs="仿宋_GB2312"/>
                <w:szCs w:val="21"/>
              </w:rPr>
              <w:t>完善数据库备份安全，告警监控等机制策略；性能优化，通过巡检过程发现的性能问题，提出优化方案并优化；OGG数据同步</w:t>
            </w:r>
            <w:r w:rsidRPr="0041730B">
              <w:rPr>
                <w:rFonts w:asciiTheme="minorEastAsia" w:hAnsiTheme="minorEastAsia" w:cs="仿宋_GB2312" w:hint="eastAsia"/>
                <w:szCs w:val="21"/>
              </w:rPr>
              <w:t>。文件同步环境部署做到</w:t>
            </w:r>
            <w:r w:rsidRPr="0041730B">
              <w:rPr>
                <w:rFonts w:asciiTheme="minorEastAsia" w:hAnsiTheme="minorEastAsia" w:cs="仿宋_GB2312"/>
                <w:szCs w:val="21"/>
              </w:rPr>
              <w:t>维护</w:t>
            </w:r>
            <w:r w:rsidRPr="0041730B">
              <w:rPr>
                <w:rFonts w:asciiTheme="minorEastAsia" w:hAnsiTheme="minorEastAsia" w:cs="仿宋_GB2312" w:hint="eastAsia"/>
                <w:szCs w:val="21"/>
              </w:rPr>
              <w:t>同步环境的部署，根据实际情况设计同步策略完成数据文件的同步。文件同步维护做到提供7*24小时故障响应服务和</w:t>
            </w:r>
            <w:r w:rsidRPr="0041730B">
              <w:rPr>
                <w:rFonts w:asciiTheme="minorEastAsia" w:hAnsiTheme="minorEastAsia" w:cs="仿宋_GB2312"/>
                <w:szCs w:val="21"/>
              </w:rPr>
              <w:t>远程巡检服务，主动发现问题，修复隐患，出具巡检报告</w:t>
            </w:r>
            <w:r w:rsidRPr="0041730B">
              <w:rPr>
                <w:rFonts w:asciiTheme="minorEastAsia" w:hAnsiTheme="minorEastAsia" w:cs="仿宋_GB2312" w:hint="eastAsia"/>
                <w:szCs w:val="21"/>
              </w:rPr>
              <w:t>。硬件配置根据满足系统功能开展全部需求。服务器虚拟化设计做到虚拟化的选型、服务器虚拟化安装和服务器虚拟化的优化调试。热备系统日常运维做到供7*24小时故障响应服务、备用系统的服务器安全加固、备用系统的漏洞扫描、备用系统的日志收集与分析、</w:t>
            </w:r>
            <w:r w:rsidRPr="0041730B">
              <w:rPr>
                <w:rFonts w:asciiTheme="minorEastAsia" w:hAnsiTheme="minorEastAsia" w:cs="仿宋_GB2312"/>
                <w:szCs w:val="21"/>
              </w:rPr>
              <w:t>性能优化，通过巡检过程发现的性能问题，提出优化方案并优化</w:t>
            </w:r>
            <w:r w:rsidRPr="0041730B">
              <w:rPr>
                <w:rFonts w:asciiTheme="minorEastAsia" w:hAnsiTheme="minorEastAsia" w:cs="仿宋_GB2312" w:hint="eastAsia"/>
                <w:szCs w:val="21"/>
              </w:rPr>
              <w:t>。</w:t>
            </w:r>
          </w:p>
          <w:p w:rsidR="00767764" w:rsidRPr="0041730B" w:rsidRDefault="00767764" w:rsidP="001B02B9">
            <w:pPr>
              <w:spacing w:line="300" w:lineRule="exact"/>
              <w:ind w:firstLineChars="200" w:firstLine="420"/>
              <w:rPr>
                <w:rFonts w:asciiTheme="minorEastAsia" w:hAnsiTheme="minorEastAsia"/>
                <w:szCs w:val="21"/>
              </w:rPr>
            </w:pPr>
            <w:r w:rsidRPr="0041730B">
              <w:rPr>
                <w:rFonts w:asciiTheme="minorEastAsia" w:hAnsiTheme="minorEastAsia" w:cs="仿宋_GB2312" w:hint="eastAsia"/>
                <w:szCs w:val="21"/>
              </w:rPr>
              <w:t>做到人员到位、方案到位、内容落实、及时完成、功能完善，确保系统网络各项功能始终处于良好的运行状态。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
                <w:b/>
                <w:bCs/>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23</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szCs w:val="21"/>
              </w:rPr>
            </w:pPr>
            <w:r w:rsidRPr="0041730B">
              <w:rPr>
                <w:rFonts w:asciiTheme="minorEastAsia" w:hAnsiTheme="minorEastAsia" w:cs="仿宋_GB2312" w:hint="eastAsia"/>
                <w:b/>
                <w:bCs/>
                <w:szCs w:val="21"/>
              </w:rPr>
              <w:t>CDN加速服务系统</w:t>
            </w:r>
          </w:p>
        </w:tc>
        <w:tc>
          <w:tcPr>
            <w:tcW w:w="3815" w:type="pct"/>
            <w:shd w:val="clear" w:color="auto" w:fill="auto"/>
          </w:tcPr>
          <w:p w:rsidR="00767764" w:rsidRPr="0041730B" w:rsidRDefault="00767764" w:rsidP="001B02B9">
            <w:pPr>
              <w:spacing w:line="300" w:lineRule="exact"/>
              <w:ind w:firstLineChars="200" w:firstLine="422"/>
              <w:rPr>
                <w:rFonts w:asciiTheme="minorEastAsia" w:hAnsiTheme="minorEastAsia" w:cs="仿宋_GB2312"/>
                <w:szCs w:val="21"/>
              </w:rPr>
            </w:pPr>
            <w:r w:rsidRPr="0041730B">
              <w:rPr>
                <w:rFonts w:asciiTheme="minorEastAsia" w:hAnsiTheme="minorEastAsia" w:cs="仿宋_GB2312" w:hint="eastAsia"/>
                <w:b/>
                <w:bCs/>
                <w:szCs w:val="21"/>
              </w:rPr>
              <w:t>按照业务拓展需要，为保障平台运行稳定，按照规定、要求、时限，完成并维护好以下功能内容</w:t>
            </w:r>
            <w:r w:rsidRPr="0041730B">
              <w:rPr>
                <w:rFonts w:asciiTheme="minorEastAsia" w:hAnsiTheme="minorEastAsia" w:cs="仿宋_GB2312" w:hint="eastAsia"/>
                <w:szCs w:val="21"/>
              </w:rPr>
              <w:t>：做到基于linux、Windows安全操作系统、无需在被检测网站及平台上安装任何软件、采用B/S设计架构支持通过浏览器远程对产品进行操作、支持自定义加速策略、缓存机制、节点区域动态调整。服务系统部署做到进行部署后，对网站性能不造成明显影响，访问速度明显提升、公有云提供。系统完善后应</w:t>
            </w:r>
            <w:r w:rsidRPr="0041730B">
              <w:rPr>
                <w:rFonts w:asciiTheme="minorEastAsia" w:hAnsiTheme="minorEastAsia" w:cs="仿宋_GB2312" w:hint="eastAsia"/>
                <w:szCs w:val="21"/>
              </w:rPr>
              <w:lastRenderedPageBreak/>
              <w:t>做到提供接入向导功能。指导完成系统初次部署、CDN云服务，无需对原有网络拓扑进行任何更改。CDN负载均衡技术，通过智能缓存、传输协议优化、内容优化等提供优质网站加速服务；对传统压缩技术继续优化，实现精准、快速、稳定的web访问加速。提供四到七层的DDoS攻击防护，包括CC、SYN flood、UDP flood等所有DDoS攻击方式通过分布式高性能防火墙＋精准流量清洗＋CC防御+web攻击拦 截，组合过滤精确识别，有效防御各种类型攻击。</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做到人员到位、方案到位、内容落实、及时完成、功能完善，确保系统网络各项功能始终处于良好的运行状态。</w:t>
            </w:r>
          </w:p>
        </w:tc>
        <w:tc>
          <w:tcPr>
            <w:tcW w:w="417" w:type="pct"/>
            <w:shd w:val="clear" w:color="auto" w:fill="auto"/>
            <w:vAlign w:val="center"/>
          </w:tcPr>
          <w:p w:rsidR="00767764" w:rsidRPr="0041730B" w:rsidRDefault="00767764" w:rsidP="001B02B9">
            <w:pPr>
              <w:pStyle w:val="2"/>
              <w:rPr>
                <w:rFonts w:asciiTheme="minorEastAsia" w:eastAsiaTheme="minorEastAsia" w:hAnsiTheme="minorEastAsia"/>
                <w:sz w:val="21"/>
                <w:szCs w:val="21"/>
              </w:rPr>
            </w:pPr>
          </w:p>
          <w:p w:rsidR="00767764" w:rsidRPr="0041730B" w:rsidRDefault="00767764" w:rsidP="001B02B9">
            <w:pPr>
              <w:rPr>
                <w:rFonts w:asciiTheme="minorEastAsia" w:hAnsiTheme="minorEastAsia"/>
                <w:szCs w:val="21"/>
              </w:rPr>
            </w:pPr>
            <w:r w:rsidRPr="0041730B">
              <w:rPr>
                <w:rFonts w:asciiTheme="minorEastAsia" w:hAnsiTheme="minorEastAsia" w:cs="仿宋" w:hint="eastAsia"/>
                <w:b/>
                <w:bCs/>
                <w:szCs w:val="21"/>
              </w:rPr>
              <w:t>1套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lastRenderedPageBreak/>
              <w:t>24</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招聘会现场无线覆盖</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招聘会现场无线覆盖设备以下维护内容：招聘会现场无线覆盖AP设备设备巡检维护，招聘会现场无线覆盖AP控制器设备巡检维护招聘会现场无线覆盖POE供电交换机设备及线路巡检维护现场；挨个连接无线网络，并测试网络连接情况；控制器设备硬件网络连接、接入点管理、应用流量管理、权限管理、日志管理、配置备份等系统功能巡检维护；查看现场无线设备网络线路和电源线路连接情况。</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b/>
                <w:bCs/>
                <w:szCs w:val="21"/>
              </w:rPr>
            </w:pPr>
            <w:r w:rsidRPr="0041730B">
              <w:rPr>
                <w:rFonts w:asciiTheme="minorEastAsia" w:hAnsiTheme="minorEastAsia" w:cs="仿宋_GB2312"/>
                <w:b/>
                <w:bCs/>
                <w:szCs w:val="21"/>
              </w:rPr>
              <w:t>1</w:t>
            </w:r>
            <w:r w:rsidRPr="0041730B">
              <w:rPr>
                <w:rFonts w:asciiTheme="minorEastAsia" w:hAnsiTheme="minorEastAsia" w:cs="仿宋_GB2312" w:hint="eastAsia"/>
                <w:b/>
                <w:bCs/>
                <w:szCs w:val="21"/>
              </w:rPr>
              <w:t>批</w:t>
            </w:r>
          </w:p>
          <w:p w:rsidR="00767764" w:rsidRPr="0041730B" w:rsidRDefault="00767764" w:rsidP="001B02B9">
            <w:pPr>
              <w:spacing w:line="300" w:lineRule="exact"/>
              <w:jc w:val="center"/>
              <w:rPr>
                <w:rFonts w:asciiTheme="minorEastAsia" w:hAnsiTheme="minorEastAsia" w:cs="黑体"/>
                <w:b/>
                <w:bCs/>
                <w:szCs w:val="21"/>
              </w:rPr>
            </w:pP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25</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招聘会数据采集门禁设备</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招聘会数据采集门禁设备以下维护内容：检测门禁电源电压、温度、声响；门禁开门按钮开关是否良好；检查身份证读卡器、社保卡读卡器、扫码枪能否正常使用；控制器运行情况及接线端子是否松动；门禁软件功能情况、电脑工作情况；信号传输线缆是否老化、破损。</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1</w:t>
            </w:r>
            <w:r w:rsidRPr="0041730B">
              <w:rPr>
                <w:rFonts w:asciiTheme="minorEastAsia" w:hAnsiTheme="minorEastAsia" w:cs="仿宋_GB2312" w:hint="eastAsia"/>
                <w:b/>
                <w:bCs/>
                <w:szCs w:val="21"/>
              </w:rPr>
              <w:t>批</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26</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招聘会现场监控系统</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招聘会现场监控系统设备以下维护内容：摄像头的维护，定期由设备责任人拆下摄像头防护罩进行内部清洁除尘，并做好记录；对效果不好的摄像头，及时调整焦距、方向等，保障安装牢固；监控主机的维护保养，每周有设备负责人对监控中心主机进行外部除尘，并做好记录；定时由设备负责人检查视频线接头，如有松动需及时处理，保证连接牢固，并做好检查记录；检查主机上的各个指示灯是否正常显示；定期由设备负责人检查录像效果，保障录像机运转正常，录像效果清晰，如检查时发现录像效果模糊不全等现象，及时查找原因，采取相关措施，并做好记录；视频存储硬盘工作情况巡检与维护。</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1</w:t>
            </w:r>
            <w:r w:rsidRPr="0041730B">
              <w:rPr>
                <w:rFonts w:asciiTheme="minorEastAsia" w:hAnsiTheme="minorEastAsia" w:cs="仿宋_GB2312" w:hint="eastAsia"/>
                <w:b/>
                <w:bCs/>
                <w:szCs w:val="21"/>
              </w:rPr>
              <w:t>批</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27</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智能招聘会导视机</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智能招聘会导视机设备以下维护内容：保障设备开机及系统启动初始化运行；点击屏幕查看触摸屏能摸正常使用；点击企业名称查看企业信息能否正常显示，桌面是否显示正常；清理导视机上面的灰尘，检查线路连接是否正常。</w:t>
            </w:r>
          </w:p>
          <w:p w:rsidR="00767764" w:rsidRPr="0041730B" w:rsidRDefault="00767764" w:rsidP="001B02B9">
            <w:pPr>
              <w:spacing w:line="300" w:lineRule="exact"/>
              <w:ind w:firstLineChars="200" w:firstLine="420"/>
              <w:rPr>
                <w:rFonts w:asciiTheme="minorEastAsia" w:hAnsiTheme="minorEastAsia"/>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2</w:t>
            </w:r>
            <w:r w:rsidRPr="0041730B">
              <w:rPr>
                <w:rFonts w:asciiTheme="minorEastAsia" w:hAnsiTheme="minorEastAsia" w:cs="仿宋_GB2312" w:hint="eastAsia"/>
                <w:b/>
                <w:bCs/>
                <w:szCs w:val="21"/>
              </w:rPr>
              <w:t>台</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28</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智能招聘</w:t>
            </w:r>
            <w:r w:rsidRPr="0041730B">
              <w:rPr>
                <w:rFonts w:asciiTheme="minorEastAsia" w:hAnsiTheme="minorEastAsia" w:cs="仿宋_GB2312" w:hint="eastAsia"/>
                <w:b/>
                <w:bCs/>
                <w:szCs w:val="21"/>
              </w:rPr>
              <w:lastRenderedPageBreak/>
              <w:t>会招聘求职洽谈设备</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lastRenderedPageBreak/>
              <w:t>制定严密的日常维护保养方案，按照要求实时做好智能招聘会招聘求职洽谈设备以下内容的维护：查看网络连接情况，主副屏电源线；</w:t>
            </w:r>
            <w:r w:rsidRPr="0041730B">
              <w:rPr>
                <w:rFonts w:asciiTheme="minorEastAsia" w:hAnsiTheme="minorEastAsia" w:cs="仿宋_GB2312" w:hint="eastAsia"/>
                <w:szCs w:val="21"/>
              </w:rPr>
              <w:lastRenderedPageBreak/>
              <w:t>刷身份证或者扫描二维码检测设备能否正常使用；查看软件运行情况，按照企业登陆流程和操作尝试一遍，检查功能能否正常使用；有设备负责人定期清除设备灰尘。</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lastRenderedPageBreak/>
              <w:t>100</w:t>
            </w:r>
            <w:r w:rsidRPr="0041730B">
              <w:rPr>
                <w:rFonts w:asciiTheme="minorEastAsia" w:hAnsiTheme="minorEastAsia" w:cs="仿宋_GB2312" w:hint="eastAsia"/>
                <w:b/>
                <w:bCs/>
                <w:szCs w:val="21"/>
              </w:rPr>
              <w:t>台</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lastRenderedPageBreak/>
              <w:t>29</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智能招聘会摊位信息发布屏</w:t>
            </w:r>
          </w:p>
        </w:tc>
        <w:tc>
          <w:tcPr>
            <w:tcW w:w="3815" w:type="pct"/>
            <w:shd w:val="clear" w:color="auto" w:fill="auto"/>
            <w:vAlign w:val="center"/>
          </w:tcPr>
          <w:p w:rsidR="00767764" w:rsidRPr="0041730B" w:rsidRDefault="00767764" w:rsidP="001B02B9">
            <w:pPr>
              <w:spacing w:line="300" w:lineRule="exact"/>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智能招聘会摊位信息发布屏设备以下内容的维护：查看网络连接情况，检查电源线路；用手机扫码签到，测试软件功能，签到后查看招聘信息能否正常显示；查看电视固定支架是否牢固，如果松动及时加固处理；线路规整，合理安排固定线路；清除设备外部灰尘，保持清洁整齐。</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100</w:t>
            </w:r>
            <w:r w:rsidRPr="0041730B">
              <w:rPr>
                <w:rFonts w:asciiTheme="minorEastAsia" w:hAnsiTheme="minorEastAsia" w:cs="仿宋_GB2312" w:hint="eastAsia"/>
                <w:b/>
                <w:bCs/>
                <w:szCs w:val="21"/>
              </w:rPr>
              <w:t>台</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30</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智能招聘会展位</w:t>
            </w:r>
          </w:p>
        </w:tc>
        <w:tc>
          <w:tcPr>
            <w:tcW w:w="3815" w:type="pct"/>
            <w:shd w:val="clear" w:color="auto" w:fill="auto"/>
            <w:vAlign w:val="center"/>
          </w:tcPr>
          <w:p w:rsidR="00767764" w:rsidRPr="0041730B" w:rsidRDefault="00767764" w:rsidP="001B02B9">
            <w:pPr>
              <w:spacing w:line="300" w:lineRule="exact"/>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制定严密的日常维护保养方案，按照要求实时做好智能招聘会展位以下内容的维护：查看现场桌椅磨损情况，做好相关统计，及时上报维修及更换；桌面清理，桌椅保持干净整齐。</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100</w:t>
            </w:r>
            <w:r w:rsidRPr="0041730B">
              <w:rPr>
                <w:rFonts w:asciiTheme="minorEastAsia" w:hAnsiTheme="minorEastAsia" w:cs="仿宋_GB2312" w:hint="eastAsia"/>
                <w:b/>
                <w:bCs/>
                <w:szCs w:val="21"/>
              </w:rPr>
              <w:t>台</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31</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职业信息综合展示屏</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制定严密的日常维护保养方案，按照要求实时做好职业信息综合展示屏以下内容的维护：查看电源线路，接口是否接触不良；通电后查看展示牌是否正常通电显示；定期清理设备外部灰尘。</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3</w:t>
            </w:r>
            <w:r w:rsidRPr="0041730B">
              <w:rPr>
                <w:rFonts w:asciiTheme="minorEastAsia" w:hAnsiTheme="minorEastAsia" w:cs="仿宋_GB2312" w:hint="eastAsia"/>
                <w:b/>
                <w:bCs/>
                <w:szCs w:val="21"/>
              </w:rPr>
              <w:t>部</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32</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智能招聘会全彩LED大屏</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智能招聘会全彩LED大屏以下内容的维护：检查线路连接情况，查看VGA或者HDMI线连接是否正常；检查LED电源电压是否稳定，电源线路连接是否正常；检查控制主机能否正常使用，开机后LED屏幕显示能否正常显示，是否有色差等。</w:t>
            </w:r>
          </w:p>
          <w:p w:rsidR="00767764" w:rsidRPr="0041730B" w:rsidRDefault="00767764" w:rsidP="001B02B9">
            <w:pPr>
              <w:spacing w:line="300" w:lineRule="exact"/>
              <w:ind w:firstLineChars="200" w:firstLine="420"/>
              <w:rPr>
                <w:rFonts w:asciiTheme="minorEastAsia" w:hAnsiTheme="minorEastAsia"/>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1</w:t>
            </w:r>
            <w:r w:rsidRPr="0041730B">
              <w:rPr>
                <w:rFonts w:asciiTheme="minorEastAsia" w:hAnsiTheme="minorEastAsia" w:cs="仿宋_GB2312" w:hint="eastAsia"/>
                <w:b/>
                <w:bCs/>
                <w:szCs w:val="21"/>
              </w:rPr>
              <w:t>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33</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智能招聘会自助填表设备</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智能招聘会自助填表设备以下内容的维护：检查网络线路和电源线路是否连接异常，如有异常及时采取相关措施；桌面鼠标、键盘能否正常使用，规整线路；打开电脑后能否自动登陆所设定的界面，如果不能重新配置电脑设置；查看桌椅磨损程度，清理灰尘并摆放整齐。</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1</w:t>
            </w:r>
            <w:r w:rsidRPr="0041730B">
              <w:rPr>
                <w:rFonts w:asciiTheme="minorEastAsia" w:hAnsiTheme="minorEastAsia" w:cs="仿宋_GB2312" w:hint="eastAsia"/>
                <w:b/>
                <w:bCs/>
                <w:szCs w:val="21"/>
              </w:rPr>
              <w:t>批</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34</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智能招聘会就业服务自助查询终端</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智能招聘会就业服务自助查询终端设备以下内容的维护：查看网络连接情况，主副屏电源线；刷身份证或者扫描二维码检测设备能否正常使用；查看软件运行情况，挨个点击桌面图标测试软件功能；查看金属键盘，输入相关数字能否正常输入；查看ups电源，断电后能否保证设备正常运行一段时间；检查时控开关，时间、定时开关是否正确。</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8</w:t>
            </w:r>
            <w:r w:rsidRPr="0041730B">
              <w:rPr>
                <w:rFonts w:asciiTheme="minorEastAsia" w:hAnsiTheme="minorEastAsia" w:cs="仿宋_GB2312" w:hint="eastAsia"/>
                <w:b/>
                <w:bCs/>
                <w:szCs w:val="21"/>
              </w:rPr>
              <w:t>台</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35</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招聘会现</w:t>
            </w:r>
            <w:r w:rsidRPr="0041730B">
              <w:rPr>
                <w:rFonts w:asciiTheme="minorEastAsia" w:hAnsiTheme="minorEastAsia" w:cs="仿宋_GB2312" w:hint="eastAsia"/>
                <w:b/>
                <w:bCs/>
                <w:szCs w:val="21"/>
              </w:rPr>
              <w:lastRenderedPageBreak/>
              <w:t>场广播音响</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lastRenderedPageBreak/>
              <w:t>制定严密的日常维护保养方案，按照要求实时做好</w:t>
            </w:r>
            <w:r w:rsidRPr="0041730B">
              <w:rPr>
                <w:rFonts w:asciiTheme="minorEastAsia" w:hAnsiTheme="minorEastAsia" w:cs="仿宋_GB2312" w:hint="eastAsia"/>
                <w:b/>
                <w:bCs/>
                <w:szCs w:val="21"/>
              </w:rPr>
              <w:t>招</w:t>
            </w:r>
            <w:r w:rsidRPr="0041730B">
              <w:rPr>
                <w:rFonts w:asciiTheme="minorEastAsia" w:hAnsiTheme="minorEastAsia" w:cs="仿宋_GB2312" w:hint="eastAsia"/>
                <w:szCs w:val="21"/>
              </w:rPr>
              <w:t>聘会现场广播音响设备以下内容的维护：定期清理设备灰尘，做好防护工作；定</w:t>
            </w:r>
            <w:r w:rsidRPr="0041730B">
              <w:rPr>
                <w:rFonts w:asciiTheme="minorEastAsia" w:hAnsiTheme="minorEastAsia" w:cs="仿宋_GB2312" w:hint="eastAsia"/>
                <w:szCs w:val="21"/>
              </w:rPr>
              <w:lastRenderedPageBreak/>
              <w:t>时对设备线路进行检查维护，发现故障及时处理；打开广播音响，测试功能，发现播放声音异常后及时采取相关措施；定期检查话筒内部电池，定期更换话筒内部电池。</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lastRenderedPageBreak/>
              <w:t>1</w:t>
            </w:r>
            <w:r w:rsidRPr="0041730B">
              <w:rPr>
                <w:rFonts w:asciiTheme="minorEastAsia" w:hAnsiTheme="minorEastAsia" w:cs="仿宋_GB2312" w:hint="eastAsia"/>
                <w:b/>
                <w:bCs/>
                <w:szCs w:val="21"/>
              </w:rPr>
              <w:t>批</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lastRenderedPageBreak/>
              <w:t>36</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档案电子化高拍仪</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档案电子化高拍仪设备以下内容的维护：清理高拍仪表面灰尘，确保设备干净整洁；规整线路，查看连接线路是否异常；测试高拍仪功能，扫描、拍摄等功能是否异常；查看高拍仪摄像头拍摄是否清晰，来回转化拍摄角度确保设备正常。</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12</w:t>
            </w:r>
            <w:r w:rsidRPr="0041730B">
              <w:rPr>
                <w:rFonts w:asciiTheme="minorEastAsia" w:hAnsiTheme="minorEastAsia" w:cs="仿宋_GB2312" w:hint="eastAsia"/>
                <w:b/>
                <w:bCs/>
                <w:szCs w:val="21"/>
              </w:rPr>
              <w:t>台</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37</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档案业务经办打印设备</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档案业务经办打印设备设备以下内容的维护：制定严密的日常维护保养方案，按照要求实时对.打开控制软件；检查电脑与主板链接的USB线是否插好；打开墨阀，确认负压；将墨水阀门旋转至水平为打开阀门；然后确认负压是否正常；压墨，擦拭喷头；按压墨按钮2-3秒，可重复按几次，然后用无尘布将喷头表面的墨水擦拭干净；打印喷头状态；在控制软件中，“车头升降”页面确定打印高度，在“打印控制”页面设定打印位置，然后点击“喷头状态”，机器将进行打印。 </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3</w:t>
            </w:r>
            <w:r w:rsidRPr="0041730B">
              <w:rPr>
                <w:rFonts w:asciiTheme="minorEastAsia" w:hAnsiTheme="minorEastAsia" w:cs="仿宋_GB2312" w:hint="eastAsia"/>
                <w:b/>
                <w:bCs/>
                <w:szCs w:val="21"/>
              </w:rPr>
              <w:t>台</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38</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招聘会现场标识标牌</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招聘会现场标识标牌设备以下内容的维护：招制定严密的日常维护保养方案，按照要求实时对聘会现场区域标牌灯箱线路巡检维护；业务窗口三角台牌磨损巡检维修维护；招聘摊位号磨损巡检维修维护；服务引导吊牌灯箱，服务台、入口、出口、洗手间、自助服务区设备及线路巡检维护。</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1</w:t>
            </w:r>
            <w:r w:rsidRPr="0041730B">
              <w:rPr>
                <w:rFonts w:asciiTheme="minorEastAsia" w:hAnsiTheme="minorEastAsia" w:cs="仿宋_GB2312" w:hint="eastAsia"/>
                <w:b/>
                <w:bCs/>
                <w:szCs w:val="21"/>
              </w:rPr>
              <w:t>批</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39</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业务办理支撑设备</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制定严密的日常维护保养方案，按照要求实时做好业务办理支撑设备以下内容的维护：对智能招聘会系统前台及业务办理登记、查询、统计一体化设备巡检维护。</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25</w:t>
            </w:r>
            <w:r w:rsidRPr="0041730B">
              <w:rPr>
                <w:rFonts w:asciiTheme="minorEastAsia" w:hAnsiTheme="minorEastAsia" w:cs="仿宋_GB2312" w:hint="eastAsia"/>
                <w:b/>
                <w:bCs/>
                <w:szCs w:val="21"/>
              </w:rPr>
              <w:t>台</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40</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现场招聘会区域防火墙</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现场招聘会区域防火墙设备以下内容的维护：定期登陆查看防火墙管理界面，查看系统CPU、内存的使用率及网络接口的工作状态是否正常；定期通过数据中心，查看日志是否存在高级别的告警日志，如果存在高级别的告警日志及时采取相关措施，并做好相关记录；定期更换防火墙超级管理员默认口令，严格按照实际使用需求开放防火墙相应的管理权限；定期对系统策列和日志进行维护和管理。</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1</w:t>
            </w:r>
            <w:r w:rsidRPr="0041730B">
              <w:rPr>
                <w:rFonts w:asciiTheme="minorEastAsia" w:hAnsiTheme="minorEastAsia" w:cs="仿宋_GB2312" w:hint="eastAsia"/>
                <w:b/>
                <w:bCs/>
                <w:szCs w:val="21"/>
              </w:rPr>
              <w:t>批</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41</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上网行为管理</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制定严密的日常维护保养方案，按照要求实时做好上网行为以下管理维护：网络行为管理巡检维护做到人员到位、制度坚持、维护及时，内容落实，确保上网行为始终处于良好的运行状态。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1</w:t>
            </w:r>
            <w:r w:rsidRPr="0041730B">
              <w:rPr>
                <w:rFonts w:asciiTheme="minorEastAsia" w:hAnsiTheme="minorEastAsia" w:cs="仿宋_GB2312" w:hint="eastAsia"/>
                <w:b/>
                <w:bCs/>
                <w:szCs w:val="21"/>
              </w:rPr>
              <w:t>套</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lastRenderedPageBreak/>
              <w:t>42</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千兆以太网交换机</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千兆以太网交换机设备以下内容的维护：制定严密的日常维护保养方案，按照要求实时对1.交换机设备的工作状态巡查和网络设备具体内容的巡检；查看交换机的参数；配置端口模式；配置宽带限制</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12</w:t>
            </w:r>
            <w:r w:rsidRPr="0041730B">
              <w:rPr>
                <w:rFonts w:asciiTheme="minorEastAsia" w:hAnsiTheme="minorEastAsia" w:cs="仿宋_GB2312" w:hint="eastAsia"/>
                <w:b/>
                <w:bCs/>
                <w:szCs w:val="21"/>
              </w:rPr>
              <w:t>台</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43</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程控交换机</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制定严密的日常维护保养方案，按照要求实时做好程控交换机设备以下内容的维护：程控交换机设备及线路巡检维护。</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做到人员到位、制度坚持、维护及时，内容落实，确保设备始终处于良好的运行状态。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仿宋_GB2312"/>
                <w:b/>
                <w:bCs/>
                <w:szCs w:val="21"/>
              </w:rPr>
              <w:t>1</w:t>
            </w:r>
            <w:r w:rsidRPr="0041730B">
              <w:rPr>
                <w:rFonts w:asciiTheme="minorEastAsia" w:hAnsiTheme="minorEastAsia" w:cs="仿宋_GB2312" w:hint="eastAsia"/>
                <w:b/>
                <w:bCs/>
                <w:szCs w:val="21"/>
              </w:rPr>
              <w:t>台</w:t>
            </w:r>
          </w:p>
        </w:tc>
      </w:tr>
      <w:tr w:rsidR="00767764" w:rsidRPr="0041730B" w:rsidTr="001B02B9">
        <w:tc>
          <w:tcPr>
            <w:tcW w:w="298" w:type="pct"/>
            <w:shd w:val="clear" w:color="auto" w:fill="auto"/>
            <w:vAlign w:val="center"/>
          </w:tcPr>
          <w:p w:rsidR="00767764" w:rsidRPr="0041730B" w:rsidRDefault="00767764" w:rsidP="001B02B9">
            <w:pPr>
              <w:spacing w:line="300" w:lineRule="exact"/>
              <w:jc w:val="center"/>
              <w:rPr>
                <w:rFonts w:asciiTheme="minorEastAsia" w:hAnsiTheme="minorEastAsia" w:cs="黑体"/>
                <w:b/>
                <w:bCs/>
                <w:szCs w:val="21"/>
              </w:rPr>
            </w:pPr>
            <w:r w:rsidRPr="0041730B">
              <w:rPr>
                <w:rFonts w:asciiTheme="minorEastAsia" w:hAnsiTheme="minorEastAsia" w:cs="黑体" w:hint="eastAsia"/>
                <w:b/>
                <w:bCs/>
                <w:szCs w:val="21"/>
              </w:rPr>
              <w:t>44</w:t>
            </w:r>
          </w:p>
        </w:tc>
        <w:tc>
          <w:tcPr>
            <w:tcW w:w="469" w:type="pct"/>
            <w:shd w:val="clear" w:color="auto" w:fill="auto"/>
            <w:vAlign w:val="center"/>
          </w:tcPr>
          <w:p w:rsidR="00767764" w:rsidRPr="0041730B" w:rsidRDefault="00767764" w:rsidP="001B02B9">
            <w:pPr>
              <w:spacing w:line="300" w:lineRule="exact"/>
              <w:rPr>
                <w:rFonts w:asciiTheme="minorEastAsia" w:hAnsiTheme="minorEastAsia" w:cs="仿宋_GB2312"/>
                <w:b/>
                <w:bCs/>
                <w:szCs w:val="21"/>
              </w:rPr>
            </w:pPr>
            <w:r w:rsidRPr="0041730B">
              <w:rPr>
                <w:rFonts w:asciiTheme="minorEastAsia" w:hAnsiTheme="minorEastAsia" w:cs="仿宋_GB2312" w:hint="eastAsia"/>
                <w:b/>
                <w:bCs/>
                <w:szCs w:val="21"/>
              </w:rPr>
              <w:t>硬件附属设备</w:t>
            </w:r>
          </w:p>
        </w:tc>
        <w:tc>
          <w:tcPr>
            <w:tcW w:w="3815" w:type="pct"/>
            <w:shd w:val="clear" w:color="auto" w:fill="auto"/>
            <w:vAlign w:val="center"/>
          </w:tcPr>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制定严密的日常维护保养方案，按照要求实时做好操作间机柜、各类线路、理线器、电源模块及安全网络模块的维系保养。</w:t>
            </w:r>
          </w:p>
          <w:p w:rsidR="00767764" w:rsidRPr="0041730B" w:rsidRDefault="00767764" w:rsidP="001B02B9">
            <w:pPr>
              <w:spacing w:line="300" w:lineRule="exact"/>
              <w:ind w:firstLineChars="200" w:firstLine="420"/>
              <w:rPr>
                <w:rFonts w:asciiTheme="minorEastAsia" w:hAnsiTheme="minorEastAsia" w:cs="仿宋_GB2312"/>
                <w:szCs w:val="21"/>
              </w:rPr>
            </w:pPr>
            <w:r w:rsidRPr="0041730B">
              <w:rPr>
                <w:rFonts w:asciiTheme="minorEastAsia" w:hAnsiTheme="minorEastAsia" w:cs="仿宋_GB2312" w:hint="eastAsia"/>
                <w:szCs w:val="21"/>
              </w:rPr>
              <w:t>做到人员到位、制度坚持、维护及时，内容落实，确保设备、线路始终处于安全良好的运行状态。</w:t>
            </w:r>
          </w:p>
        </w:tc>
        <w:tc>
          <w:tcPr>
            <w:tcW w:w="417" w:type="pct"/>
            <w:shd w:val="clear" w:color="auto" w:fill="auto"/>
            <w:vAlign w:val="center"/>
          </w:tcPr>
          <w:p w:rsidR="00767764" w:rsidRPr="0041730B" w:rsidRDefault="00767764" w:rsidP="001B02B9">
            <w:pPr>
              <w:spacing w:line="300" w:lineRule="exact"/>
              <w:jc w:val="center"/>
              <w:rPr>
                <w:rFonts w:asciiTheme="minorEastAsia" w:hAnsiTheme="minorEastAsia" w:cs="仿宋_GB2312"/>
                <w:b/>
                <w:bCs/>
                <w:szCs w:val="21"/>
              </w:rPr>
            </w:pPr>
            <w:r w:rsidRPr="0041730B">
              <w:rPr>
                <w:rFonts w:asciiTheme="minorEastAsia" w:hAnsiTheme="minorEastAsia" w:cs="仿宋_GB2312" w:hint="eastAsia"/>
                <w:b/>
                <w:bCs/>
                <w:szCs w:val="21"/>
              </w:rPr>
              <w:t>1套</w:t>
            </w:r>
          </w:p>
        </w:tc>
      </w:tr>
    </w:tbl>
    <w:p w:rsidR="00135A31" w:rsidRDefault="00135A31">
      <w:bookmarkStart w:id="2" w:name="_GoBack"/>
      <w:bookmarkEnd w:id="2"/>
    </w:p>
    <w:sectPr w:rsidR="00135A3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701D"/>
    <w:rsid w:val="00001C72"/>
    <w:rsid w:val="00002044"/>
    <w:rsid w:val="000068FE"/>
    <w:rsid w:val="000108DC"/>
    <w:rsid w:val="000170E0"/>
    <w:rsid w:val="00020CB6"/>
    <w:rsid w:val="000214E8"/>
    <w:rsid w:val="000222BA"/>
    <w:rsid w:val="00036A58"/>
    <w:rsid w:val="00040986"/>
    <w:rsid w:val="000445C2"/>
    <w:rsid w:val="00044CE9"/>
    <w:rsid w:val="000548D4"/>
    <w:rsid w:val="00054CD2"/>
    <w:rsid w:val="00056124"/>
    <w:rsid w:val="00056682"/>
    <w:rsid w:val="0006185B"/>
    <w:rsid w:val="000636E0"/>
    <w:rsid w:val="00064AA2"/>
    <w:rsid w:val="00065873"/>
    <w:rsid w:val="00074B35"/>
    <w:rsid w:val="00084A9D"/>
    <w:rsid w:val="00085945"/>
    <w:rsid w:val="0008668D"/>
    <w:rsid w:val="00091DA6"/>
    <w:rsid w:val="000952D0"/>
    <w:rsid w:val="000A2BC6"/>
    <w:rsid w:val="000A3251"/>
    <w:rsid w:val="000A37D6"/>
    <w:rsid w:val="000A5CE7"/>
    <w:rsid w:val="000A674E"/>
    <w:rsid w:val="000A67C1"/>
    <w:rsid w:val="000B655F"/>
    <w:rsid w:val="000D46E8"/>
    <w:rsid w:val="000D5EFC"/>
    <w:rsid w:val="000E1250"/>
    <w:rsid w:val="000E701C"/>
    <w:rsid w:val="000F2090"/>
    <w:rsid w:val="000F384C"/>
    <w:rsid w:val="000F63AB"/>
    <w:rsid w:val="000F6D08"/>
    <w:rsid w:val="00106C68"/>
    <w:rsid w:val="00115411"/>
    <w:rsid w:val="00116525"/>
    <w:rsid w:val="001172F1"/>
    <w:rsid w:val="00117596"/>
    <w:rsid w:val="0012352F"/>
    <w:rsid w:val="00132216"/>
    <w:rsid w:val="001338ED"/>
    <w:rsid w:val="001340FA"/>
    <w:rsid w:val="00135A31"/>
    <w:rsid w:val="00141A3B"/>
    <w:rsid w:val="001444F0"/>
    <w:rsid w:val="0015154F"/>
    <w:rsid w:val="0015594A"/>
    <w:rsid w:val="00163FE7"/>
    <w:rsid w:val="0016670A"/>
    <w:rsid w:val="001757D8"/>
    <w:rsid w:val="00177390"/>
    <w:rsid w:val="00177715"/>
    <w:rsid w:val="001821AD"/>
    <w:rsid w:val="001822E7"/>
    <w:rsid w:val="00192504"/>
    <w:rsid w:val="001A7654"/>
    <w:rsid w:val="001B1712"/>
    <w:rsid w:val="001B2939"/>
    <w:rsid w:val="001B2F58"/>
    <w:rsid w:val="001E0479"/>
    <w:rsid w:val="001E283A"/>
    <w:rsid w:val="001E36FF"/>
    <w:rsid w:val="001E4D23"/>
    <w:rsid w:val="001E61AA"/>
    <w:rsid w:val="001F53D0"/>
    <w:rsid w:val="001F693C"/>
    <w:rsid w:val="0020427B"/>
    <w:rsid w:val="00204EB6"/>
    <w:rsid w:val="00207E26"/>
    <w:rsid w:val="002125CA"/>
    <w:rsid w:val="0021397D"/>
    <w:rsid w:val="002208D1"/>
    <w:rsid w:val="00222A20"/>
    <w:rsid w:val="00223809"/>
    <w:rsid w:val="00226442"/>
    <w:rsid w:val="0024534B"/>
    <w:rsid w:val="0026498B"/>
    <w:rsid w:val="00266251"/>
    <w:rsid w:val="002668BE"/>
    <w:rsid w:val="0027418D"/>
    <w:rsid w:val="002743CF"/>
    <w:rsid w:val="00274AD2"/>
    <w:rsid w:val="0027768A"/>
    <w:rsid w:val="00287700"/>
    <w:rsid w:val="00292368"/>
    <w:rsid w:val="00295DC0"/>
    <w:rsid w:val="002A140F"/>
    <w:rsid w:val="002A5DD0"/>
    <w:rsid w:val="002B0088"/>
    <w:rsid w:val="002B2CDD"/>
    <w:rsid w:val="002B5C0B"/>
    <w:rsid w:val="002D7BF0"/>
    <w:rsid w:val="002E0316"/>
    <w:rsid w:val="002F38B4"/>
    <w:rsid w:val="002F4DAF"/>
    <w:rsid w:val="003003EE"/>
    <w:rsid w:val="003027A0"/>
    <w:rsid w:val="00320B1B"/>
    <w:rsid w:val="00321F06"/>
    <w:rsid w:val="00322717"/>
    <w:rsid w:val="00325E75"/>
    <w:rsid w:val="00332DB6"/>
    <w:rsid w:val="003336DD"/>
    <w:rsid w:val="00344389"/>
    <w:rsid w:val="00346C4E"/>
    <w:rsid w:val="003512A0"/>
    <w:rsid w:val="00356972"/>
    <w:rsid w:val="00362843"/>
    <w:rsid w:val="00364F02"/>
    <w:rsid w:val="00373B09"/>
    <w:rsid w:val="00381A94"/>
    <w:rsid w:val="0038476E"/>
    <w:rsid w:val="00384B7E"/>
    <w:rsid w:val="00387861"/>
    <w:rsid w:val="00397CD9"/>
    <w:rsid w:val="003A25C0"/>
    <w:rsid w:val="003A31F7"/>
    <w:rsid w:val="003A6A0E"/>
    <w:rsid w:val="003B37A0"/>
    <w:rsid w:val="003B7385"/>
    <w:rsid w:val="003C09D9"/>
    <w:rsid w:val="003C373C"/>
    <w:rsid w:val="003C4ABC"/>
    <w:rsid w:val="003C62B3"/>
    <w:rsid w:val="003D0265"/>
    <w:rsid w:val="003D17FB"/>
    <w:rsid w:val="003D37C6"/>
    <w:rsid w:val="003E5FA5"/>
    <w:rsid w:val="003E6767"/>
    <w:rsid w:val="003F22B1"/>
    <w:rsid w:val="00400F8D"/>
    <w:rsid w:val="00404838"/>
    <w:rsid w:val="00406B62"/>
    <w:rsid w:val="004114F1"/>
    <w:rsid w:val="00415562"/>
    <w:rsid w:val="0042027C"/>
    <w:rsid w:val="004241EF"/>
    <w:rsid w:val="00432497"/>
    <w:rsid w:val="00435BEB"/>
    <w:rsid w:val="004379A3"/>
    <w:rsid w:val="004406C8"/>
    <w:rsid w:val="0044143E"/>
    <w:rsid w:val="00442BA0"/>
    <w:rsid w:val="0044746E"/>
    <w:rsid w:val="00452E6C"/>
    <w:rsid w:val="0046092D"/>
    <w:rsid w:val="004628B7"/>
    <w:rsid w:val="0047487A"/>
    <w:rsid w:val="00480C6F"/>
    <w:rsid w:val="00482BB7"/>
    <w:rsid w:val="0048581D"/>
    <w:rsid w:val="00490529"/>
    <w:rsid w:val="004962F0"/>
    <w:rsid w:val="004A4345"/>
    <w:rsid w:val="004A6B16"/>
    <w:rsid w:val="004B12B3"/>
    <w:rsid w:val="004B287B"/>
    <w:rsid w:val="004C1E5F"/>
    <w:rsid w:val="004C60BC"/>
    <w:rsid w:val="004C692A"/>
    <w:rsid w:val="004D0C3B"/>
    <w:rsid w:val="004D2963"/>
    <w:rsid w:val="004D4AB1"/>
    <w:rsid w:val="004E4A97"/>
    <w:rsid w:val="004E5077"/>
    <w:rsid w:val="004E708B"/>
    <w:rsid w:val="004F1460"/>
    <w:rsid w:val="004F4F06"/>
    <w:rsid w:val="00501073"/>
    <w:rsid w:val="00506ABD"/>
    <w:rsid w:val="005077A4"/>
    <w:rsid w:val="0051001E"/>
    <w:rsid w:val="00510E1A"/>
    <w:rsid w:val="005231B4"/>
    <w:rsid w:val="005335B2"/>
    <w:rsid w:val="00536684"/>
    <w:rsid w:val="005541FB"/>
    <w:rsid w:val="00555328"/>
    <w:rsid w:val="005573D0"/>
    <w:rsid w:val="00571A55"/>
    <w:rsid w:val="00573789"/>
    <w:rsid w:val="005807C7"/>
    <w:rsid w:val="00586AB6"/>
    <w:rsid w:val="005A32F7"/>
    <w:rsid w:val="005A4E46"/>
    <w:rsid w:val="005A5336"/>
    <w:rsid w:val="005B19DF"/>
    <w:rsid w:val="005B36E9"/>
    <w:rsid w:val="005B7127"/>
    <w:rsid w:val="005D1A46"/>
    <w:rsid w:val="005D5D82"/>
    <w:rsid w:val="005E01F1"/>
    <w:rsid w:val="005E1B88"/>
    <w:rsid w:val="005E2CB9"/>
    <w:rsid w:val="005E340C"/>
    <w:rsid w:val="005E78A9"/>
    <w:rsid w:val="005E7C1E"/>
    <w:rsid w:val="005F12FE"/>
    <w:rsid w:val="005F300A"/>
    <w:rsid w:val="005F3CB4"/>
    <w:rsid w:val="005F3EED"/>
    <w:rsid w:val="005F665F"/>
    <w:rsid w:val="0060100C"/>
    <w:rsid w:val="006027FA"/>
    <w:rsid w:val="006037D0"/>
    <w:rsid w:val="00612A59"/>
    <w:rsid w:val="006146D6"/>
    <w:rsid w:val="006159EA"/>
    <w:rsid w:val="00621F66"/>
    <w:rsid w:val="00622D37"/>
    <w:rsid w:val="00626769"/>
    <w:rsid w:val="00626C5B"/>
    <w:rsid w:val="006275E6"/>
    <w:rsid w:val="00633DF9"/>
    <w:rsid w:val="006362B6"/>
    <w:rsid w:val="006428CF"/>
    <w:rsid w:val="00653EE9"/>
    <w:rsid w:val="00660FD3"/>
    <w:rsid w:val="00663DED"/>
    <w:rsid w:val="0066545C"/>
    <w:rsid w:val="00673A80"/>
    <w:rsid w:val="00676F31"/>
    <w:rsid w:val="006868CA"/>
    <w:rsid w:val="0068790F"/>
    <w:rsid w:val="00693F36"/>
    <w:rsid w:val="006958A5"/>
    <w:rsid w:val="00695A17"/>
    <w:rsid w:val="006B2113"/>
    <w:rsid w:val="006B3043"/>
    <w:rsid w:val="006B3063"/>
    <w:rsid w:val="006D39E7"/>
    <w:rsid w:val="006D725D"/>
    <w:rsid w:val="006F05FB"/>
    <w:rsid w:val="00705781"/>
    <w:rsid w:val="00707E42"/>
    <w:rsid w:val="00711B08"/>
    <w:rsid w:val="00717AD8"/>
    <w:rsid w:val="00726002"/>
    <w:rsid w:val="00730BB8"/>
    <w:rsid w:val="00735A26"/>
    <w:rsid w:val="00741ACB"/>
    <w:rsid w:val="007425C3"/>
    <w:rsid w:val="0074279F"/>
    <w:rsid w:val="00743835"/>
    <w:rsid w:val="00743D8C"/>
    <w:rsid w:val="00744C5E"/>
    <w:rsid w:val="007507E6"/>
    <w:rsid w:val="007553DF"/>
    <w:rsid w:val="00756944"/>
    <w:rsid w:val="00763C34"/>
    <w:rsid w:val="007662B0"/>
    <w:rsid w:val="00767764"/>
    <w:rsid w:val="0078033F"/>
    <w:rsid w:val="007806A1"/>
    <w:rsid w:val="007852A8"/>
    <w:rsid w:val="007862EA"/>
    <w:rsid w:val="007A1615"/>
    <w:rsid w:val="007A5907"/>
    <w:rsid w:val="007B6470"/>
    <w:rsid w:val="007C3BA3"/>
    <w:rsid w:val="007D066E"/>
    <w:rsid w:val="007D0CE8"/>
    <w:rsid w:val="007D3D74"/>
    <w:rsid w:val="007D4464"/>
    <w:rsid w:val="007D577F"/>
    <w:rsid w:val="007E30B4"/>
    <w:rsid w:val="007F0F70"/>
    <w:rsid w:val="0080238D"/>
    <w:rsid w:val="0081116B"/>
    <w:rsid w:val="0081587A"/>
    <w:rsid w:val="00825D4B"/>
    <w:rsid w:val="00827938"/>
    <w:rsid w:val="00834D01"/>
    <w:rsid w:val="00847B1A"/>
    <w:rsid w:val="00850312"/>
    <w:rsid w:val="00850703"/>
    <w:rsid w:val="00850BE4"/>
    <w:rsid w:val="00854916"/>
    <w:rsid w:val="00856D0F"/>
    <w:rsid w:val="00862185"/>
    <w:rsid w:val="00862F15"/>
    <w:rsid w:val="008634B4"/>
    <w:rsid w:val="00865265"/>
    <w:rsid w:val="0087137A"/>
    <w:rsid w:val="00873DA6"/>
    <w:rsid w:val="008816B2"/>
    <w:rsid w:val="008819B5"/>
    <w:rsid w:val="008906F6"/>
    <w:rsid w:val="008944B8"/>
    <w:rsid w:val="008A0B26"/>
    <w:rsid w:val="008A2EB4"/>
    <w:rsid w:val="008B5C34"/>
    <w:rsid w:val="008C2776"/>
    <w:rsid w:val="008D23A6"/>
    <w:rsid w:val="008D4643"/>
    <w:rsid w:val="008F093E"/>
    <w:rsid w:val="008F26F6"/>
    <w:rsid w:val="00900613"/>
    <w:rsid w:val="009162EA"/>
    <w:rsid w:val="0092787B"/>
    <w:rsid w:val="00931553"/>
    <w:rsid w:val="009336E3"/>
    <w:rsid w:val="009367C7"/>
    <w:rsid w:val="00943E4B"/>
    <w:rsid w:val="00945A84"/>
    <w:rsid w:val="00946FD8"/>
    <w:rsid w:val="00953D6F"/>
    <w:rsid w:val="00954D62"/>
    <w:rsid w:val="00955273"/>
    <w:rsid w:val="00955EDB"/>
    <w:rsid w:val="00955F8A"/>
    <w:rsid w:val="009571C5"/>
    <w:rsid w:val="009604DB"/>
    <w:rsid w:val="0096701D"/>
    <w:rsid w:val="009844A3"/>
    <w:rsid w:val="0098777F"/>
    <w:rsid w:val="00993925"/>
    <w:rsid w:val="00995388"/>
    <w:rsid w:val="009A0D9C"/>
    <w:rsid w:val="009A422A"/>
    <w:rsid w:val="009B0CCB"/>
    <w:rsid w:val="009B0D79"/>
    <w:rsid w:val="009B2785"/>
    <w:rsid w:val="009B592F"/>
    <w:rsid w:val="009C70A9"/>
    <w:rsid w:val="009D09DC"/>
    <w:rsid w:val="009D1A8A"/>
    <w:rsid w:val="009D7339"/>
    <w:rsid w:val="009D75AD"/>
    <w:rsid w:val="009E043B"/>
    <w:rsid w:val="009E4786"/>
    <w:rsid w:val="009F3A67"/>
    <w:rsid w:val="00A0263B"/>
    <w:rsid w:val="00A10375"/>
    <w:rsid w:val="00A13D01"/>
    <w:rsid w:val="00A21677"/>
    <w:rsid w:val="00A21B23"/>
    <w:rsid w:val="00A24E77"/>
    <w:rsid w:val="00A3423C"/>
    <w:rsid w:val="00A3740E"/>
    <w:rsid w:val="00A44A54"/>
    <w:rsid w:val="00A46BF5"/>
    <w:rsid w:val="00A50360"/>
    <w:rsid w:val="00A547CE"/>
    <w:rsid w:val="00A6262D"/>
    <w:rsid w:val="00A6673C"/>
    <w:rsid w:val="00A73DA7"/>
    <w:rsid w:val="00A80110"/>
    <w:rsid w:val="00A817E8"/>
    <w:rsid w:val="00A83354"/>
    <w:rsid w:val="00A83D31"/>
    <w:rsid w:val="00A867EF"/>
    <w:rsid w:val="00A86FEF"/>
    <w:rsid w:val="00AA1656"/>
    <w:rsid w:val="00AA5055"/>
    <w:rsid w:val="00AA6310"/>
    <w:rsid w:val="00AB353D"/>
    <w:rsid w:val="00AC0F0E"/>
    <w:rsid w:val="00AC260B"/>
    <w:rsid w:val="00AC4750"/>
    <w:rsid w:val="00AC774D"/>
    <w:rsid w:val="00AD4BD8"/>
    <w:rsid w:val="00AD4DA7"/>
    <w:rsid w:val="00AD6763"/>
    <w:rsid w:val="00AE27E3"/>
    <w:rsid w:val="00AE5783"/>
    <w:rsid w:val="00AF05D0"/>
    <w:rsid w:val="00AF1644"/>
    <w:rsid w:val="00AF2979"/>
    <w:rsid w:val="00AF6B9A"/>
    <w:rsid w:val="00B0447B"/>
    <w:rsid w:val="00B07514"/>
    <w:rsid w:val="00B16AFC"/>
    <w:rsid w:val="00B17681"/>
    <w:rsid w:val="00B17773"/>
    <w:rsid w:val="00B255B6"/>
    <w:rsid w:val="00B309A3"/>
    <w:rsid w:val="00B3121F"/>
    <w:rsid w:val="00B3169E"/>
    <w:rsid w:val="00B3186E"/>
    <w:rsid w:val="00B33A87"/>
    <w:rsid w:val="00B33EB8"/>
    <w:rsid w:val="00B34158"/>
    <w:rsid w:val="00B35E91"/>
    <w:rsid w:val="00B36821"/>
    <w:rsid w:val="00B40B0E"/>
    <w:rsid w:val="00B42D8E"/>
    <w:rsid w:val="00B46504"/>
    <w:rsid w:val="00B46C59"/>
    <w:rsid w:val="00B53CF3"/>
    <w:rsid w:val="00B570DC"/>
    <w:rsid w:val="00B601E8"/>
    <w:rsid w:val="00B63035"/>
    <w:rsid w:val="00B7260C"/>
    <w:rsid w:val="00B75BD2"/>
    <w:rsid w:val="00B831B6"/>
    <w:rsid w:val="00B833FB"/>
    <w:rsid w:val="00B86615"/>
    <w:rsid w:val="00B92507"/>
    <w:rsid w:val="00B93233"/>
    <w:rsid w:val="00B94C7D"/>
    <w:rsid w:val="00B95C42"/>
    <w:rsid w:val="00BA4006"/>
    <w:rsid w:val="00BA6249"/>
    <w:rsid w:val="00BB2935"/>
    <w:rsid w:val="00BC3261"/>
    <w:rsid w:val="00BD73F5"/>
    <w:rsid w:val="00BD7D0D"/>
    <w:rsid w:val="00BE3C34"/>
    <w:rsid w:val="00BE5BF8"/>
    <w:rsid w:val="00BE75CD"/>
    <w:rsid w:val="00BF54E1"/>
    <w:rsid w:val="00BF5E9E"/>
    <w:rsid w:val="00C04AFF"/>
    <w:rsid w:val="00C106A2"/>
    <w:rsid w:val="00C1171C"/>
    <w:rsid w:val="00C11DD8"/>
    <w:rsid w:val="00C20CE4"/>
    <w:rsid w:val="00C24CC3"/>
    <w:rsid w:val="00C33D57"/>
    <w:rsid w:val="00C42065"/>
    <w:rsid w:val="00C433E2"/>
    <w:rsid w:val="00C6166F"/>
    <w:rsid w:val="00C64CA4"/>
    <w:rsid w:val="00C724EC"/>
    <w:rsid w:val="00C742DA"/>
    <w:rsid w:val="00C800F9"/>
    <w:rsid w:val="00C81F78"/>
    <w:rsid w:val="00C83331"/>
    <w:rsid w:val="00C85E44"/>
    <w:rsid w:val="00CB207D"/>
    <w:rsid w:val="00CB2176"/>
    <w:rsid w:val="00CB35BC"/>
    <w:rsid w:val="00CB5EDE"/>
    <w:rsid w:val="00CD5F9F"/>
    <w:rsid w:val="00CE0517"/>
    <w:rsid w:val="00CF0C11"/>
    <w:rsid w:val="00CF1FF6"/>
    <w:rsid w:val="00CF2B3B"/>
    <w:rsid w:val="00D00370"/>
    <w:rsid w:val="00D01F2D"/>
    <w:rsid w:val="00D0559D"/>
    <w:rsid w:val="00D0781A"/>
    <w:rsid w:val="00D1316A"/>
    <w:rsid w:val="00D1767A"/>
    <w:rsid w:val="00D253EC"/>
    <w:rsid w:val="00D25B5F"/>
    <w:rsid w:val="00D30FF7"/>
    <w:rsid w:val="00D319D7"/>
    <w:rsid w:val="00D342B8"/>
    <w:rsid w:val="00D515D1"/>
    <w:rsid w:val="00D5326D"/>
    <w:rsid w:val="00D567C1"/>
    <w:rsid w:val="00D60D30"/>
    <w:rsid w:val="00D62427"/>
    <w:rsid w:val="00D65BF1"/>
    <w:rsid w:val="00D73D3A"/>
    <w:rsid w:val="00D74963"/>
    <w:rsid w:val="00D86F47"/>
    <w:rsid w:val="00D872BB"/>
    <w:rsid w:val="00D90449"/>
    <w:rsid w:val="00DA1F1F"/>
    <w:rsid w:val="00DA602F"/>
    <w:rsid w:val="00DA732B"/>
    <w:rsid w:val="00DA75F8"/>
    <w:rsid w:val="00DB1FA2"/>
    <w:rsid w:val="00DB22FC"/>
    <w:rsid w:val="00DC4B5E"/>
    <w:rsid w:val="00DD3973"/>
    <w:rsid w:val="00DE5CE3"/>
    <w:rsid w:val="00DF4201"/>
    <w:rsid w:val="00E00F39"/>
    <w:rsid w:val="00E170F4"/>
    <w:rsid w:val="00E22235"/>
    <w:rsid w:val="00E22BA3"/>
    <w:rsid w:val="00E25B2C"/>
    <w:rsid w:val="00E30D00"/>
    <w:rsid w:val="00E45C17"/>
    <w:rsid w:val="00E61898"/>
    <w:rsid w:val="00E73A30"/>
    <w:rsid w:val="00E76EA3"/>
    <w:rsid w:val="00E90138"/>
    <w:rsid w:val="00E95F8F"/>
    <w:rsid w:val="00E97A3A"/>
    <w:rsid w:val="00EA20D5"/>
    <w:rsid w:val="00EA2EB4"/>
    <w:rsid w:val="00EA3795"/>
    <w:rsid w:val="00EC2202"/>
    <w:rsid w:val="00ED65C9"/>
    <w:rsid w:val="00EE475D"/>
    <w:rsid w:val="00EF4BDC"/>
    <w:rsid w:val="00F00A54"/>
    <w:rsid w:val="00F166EA"/>
    <w:rsid w:val="00F239A2"/>
    <w:rsid w:val="00F27C4F"/>
    <w:rsid w:val="00F301A4"/>
    <w:rsid w:val="00F31A89"/>
    <w:rsid w:val="00F34AA7"/>
    <w:rsid w:val="00F37D1A"/>
    <w:rsid w:val="00F40CCD"/>
    <w:rsid w:val="00F413DB"/>
    <w:rsid w:val="00F46C9D"/>
    <w:rsid w:val="00F47564"/>
    <w:rsid w:val="00F53F42"/>
    <w:rsid w:val="00F558CF"/>
    <w:rsid w:val="00F60A4B"/>
    <w:rsid w:val="00F71BE2"/>
    <w:rsid w:val="00F761CC"/>
    <w:rsid w:val="00F8296D"/>
    <w:rsid w:val="00F83D24"/>
    <w:rsid w:val="00F937BF"/>
    <w:rsid w:val="00FB4A75"/>
    <w:rsid w:val="00FC0362"/>
    <w:rsid w:val="00FC06A5"/>
    <w:rsid w:val="00FC210F"/>
    <w:rsid w:val="00FC39A4"/>
    <w:rsid w:val="00FD2624"/>
    <w:rsid w:val="00FD62C9"/>
    <w:rsid w:val="00FE01D6"/>
    <w:rsid w:val="00FE2379"/>
    <w:rsid w:val="00FF0E95"/>
    <w:rsid w:val="00FF2B03"/>
    <w:rsid w:val="00FF2B65"/>
    <w:rsid w:val="00FF4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1"/>
    <w:qFormat/>
    <w:rsid w:val="00767764"/>
    <w:pPr>
      <w:widowControl w:val="0"/>
      <w:jc w:val="both"/>
    </w:pPr>
  </w:style>
  <w:style w:type="paragraph" w:styleId="1">
    <w:name w:val="heading 1"/>
    <w:basedOn w:val="a"/>
    <w:next w:val="a"/>
    <w:link w:val="1Char"/>
    <w:uiPriority w:val="9"/>
    <w:qFormat/>
    <w:rsid w:val="00767764"/>
    <w:pPr>
      <w:keepNext/>
      <w:keepLines/>
      <w:spacing w:before="340" w:after="330" w:line="578" w:lineRule="auto"/>
      <w:outlineLvl w:val="0"/>
    </w:pPr>
    <w:rPr>
      <w:b/>
      <w:bCs/>
      <w:kern w:val="44"/>
      <w:sz w:val="44"/>
      <w:szCs w:val="44"/>
    </w:rPr>
  </w:style>
  <w:style w:type="paragraph" w:styleId="2">
    <w:name w:val="heading 2"/>
    <w:basedOn w:val="a"/>
    <w:next w:val="a"/>
    <w:link w:val="2Char"/>
    <w:qFormat/>
    <w:rsid w:val="00767764"/>
    <w:pPr>
      <w:keepNext/>
      <w:keepLines/>
      <w:tabs>
        <w:tab w:val="left" w:pos="840"/>
      </w:tabs>
      <w:spacing w:before="260" w:after="260" w:line="416" w:lineRule="auto"/>
      <w:ind w:left="840" w:hanging="420"/>
      <w:jc w:val="center"/>
      <w:outlineLvl w:val="1"/>
    </w:pPr>
    <w:rPr>
      <w:rFonts w:ascii="Arial" w:eastAsia="黑体" w:hAnsi="Arial" w:cs="Times New Roman"/>
      <w:b/>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qFormat/>
    <w:rsid w:val="00767764"/>
    <w:rPr>
      <w:rFonts w:ascii="Arial" w:eastAsia="黑体" w:hAnsi="Arial" w:cs="Times New Roman"/>
      <w:b/>
      <w:sz w:val="32"/>
      <w:szCs w:val="20"/>
    </w:rPr>
  </w:style>
  <w:style w:type="character" w:customStyle="1" w:styleId="1Char">
    <w:name w:val="标题 1 Char"/>
    <w:basedOn w:val="a0"/>
    <w:link w:val="1"/>
    <w:uiPriority w:val="9"/>
    <w:rsid w:val="00767764"/>
    <w:rPr>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1"/>
    <w:qFormat/>
    <w:rsid w:val="00767764"/>
    <w:pPr>
      <w:widowControl w:val="0"/>
      <w:jc w:val="both"/>
    </w:pPr>
  </w:style>
  <w:style w:type="paragraph" w:styleId="1">
    <w:name w:val="heading 1"/>
    <w:basedOn w:val="a"/>
    <w:next w:val="a"/>
    <w:link w:val="1Char"/>
    <w:uiPriority w:val="9"/>
    <w:qFormat/>
    <w:rsid w:val="00767764"/>
    <w:pPr>
      <w:keepNext/>
      <w:keepLines/>
      <w:spacing w:before="340" w:after="330" w:line="578" w:lineRule="auto"/>
      <w:outlineLvl w:val="0"/>
    </w:pPr>
    <w:rPr>
      <w:b/>
      <w:bCs/>
      <w:kern w:val="44"/>
      <w:sz w:val="44"/>
      <w:szCs w:val="44"/>
    </w:rPr>
  </w:style>
  <w:style w:type="paragraph" w:styleId="2">
    <w:name w:val="heading 2"/>
    <w:basedOn w:val="a"/>
    <w:next w:val="a"/>
    <w:link w:val="2Char"/>
    <w:qFormat/>
    <w:rsid w:val="00767764"/>
    <w:pPr>
      <w:keepNext/>
      <w:keepLines/>
      <w:tabs>
        <w:tab w:val="left" w:pos="840"/>
      </w:tabs>
      <w:spacing w:before="260" w:after="260" w:line="416" w:lineRule="auto"/>
      <w:ind w:left="840" w:hanging="420"/>
      <w:jc w:val="center"/>
      <w:outlineLvl w:val="1"/>
    </w:pPr>
    <w:rPr>
      <w:rFonts w:ascii="Arial" w:eastAsia="黑体" w:hAnsi="Arial" w:cs="Times New Roman"/>
      <w:b/>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qFormat/>
    <w:rsid w:val="00767764"/>
    <w:rPr>
      <w:rFonts w:ascii="Arial" w:eastAsia="黑体" w:hAnsi="Arial" w:cs="Times New Roman"/>
      <w:b/>
      <w:sz w:val="32"/>
      <w:szCs w:val="20"/>
    </w:rPr>
  </w:style>
  <w:style w:type="character" w:customStyle="1" w:styleId="1Char">
    <w:name w:val="标题 1 Char"/>
    <w:basedOn w:val="a0"/>
    <w:link w:val="1"/>
    <w:uiPriority w:val="9"/>
    <w:rsid w:val="00767764"/>
    <w:rPr>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1831</Words>
  <Characters>10440</Characters>
  <Application>Microsoft Office Word</Application>
  <DocSecurity>0</DocSecurity>
  <Lines>87</Lines>
  <Paragraphs>24</Paragraphs>
  <ScaleCrop>false</ScaleCrop>
  <Company>CHINA</Company>
  <LinksUpToDate>false</LinksUpToDate>
  <CharactersWithSpaces>12247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2</cp:revision>
  <dcterms:created xsi:type="dcterms:W3CDTF">2021-07-30T08:46:00Z</dcterms:created>
  <dcterms:modified xsi:type="dcterms:W3CDTF">2021-07-30T08:46:00Z</dcterms:modified>
</cp:coreProperties>
</file>